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6F7A0" w14:textId="72F2F9ED" w:rsidR="006B0351" w:rsidRDefault="006B0351" w:rsidP="00C569B7">
      <w:pPr>
        <w:pStyle w:val="Heading1"/>
      </w:pPr>
      <w:proofErr w:type="gramStart"/>
      <w:r>
        <w:t>NAME:_</w:t>
      </w:r>
      <w:proofErr w:type="gramEnd"/>
      <w:r>
        <w:t>___________________________</w:t>
      </w:r>
    </w:p>
    <w:p w14:paraId="6E6AFCF8" w14:textId="556E8FB4" w:rsidR="006B0351" w:rsidRDefault="006B0351" w:rsidP="006B0351"/>
    <w:p w14:paraId="0D8BBFDD" w14:textId="77777777" w:rsidR="006B0351" w:rsidRDefault="006B0351" w:rsidP="006B035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4"/>
        <w:gridCol w:w="1036"/>
        <w:gridCol w:w="1072"/>
      </w:tblGrid>
      <w:tr w:rsidR="006B0351" w:rsidRPr="00A80CC6" w14:paraId="7965050E" w14:textId="77777777" w:rsidTr="006B0351">
        <w:trPr>
          <w:trHeight w:val="288"/>
          <w:jc w:val="center"/>
        </w:trPr>
        <w:tc>
          <w:tcPr>
            <w:tcW w:w="1224" w:type="dxa"/>
            <w:noWrap/>
            <w:hideMark/>
          </w:tcPr>
          <w:p w14:paraId="7B8CB4E7" w14:textId="77777777" w:rsidR="006B0351" w:rsidRPr="00A80CC6" w:rsidRDefault="006B0351" w:rsidP="006B0351"/>
        </w:tc>
        <w:tc>
          <w:tcPr>
            <w:tcW w:w="1036" w:type="dxa"/>
            <w:noWrap/>
            <w:hideMark/>
          </w:tcPr>
          <w:p w14:paraId="6004F3A8" w14:textId="77777777" w:rsidR="006B0351" w:rsidRPr="00A80CC6" w:rsidRDefault="006B0351" w:rsidP="006B0351">
            <w:r w:rsidRPr="00A80CC6">
              <w:t>Expected Return</w:t>
            </w:r>
          </w:p>
        </w:tc>
        <w:tc>
          <w:tcPr>
            <w:tcW w:w="1072" w:type="dxa"/>
          </w:tcPr>
          <w:p w14:paraId="39046A0B" w14:textId="77777777" w:rsidR="006B0351" w:rsidRPr="00A80CC6" w:rsidRDefault="006B0351" w:rsidP="006B0351">
            <w:r>
              <w:t>Standard Deviation</w:t>
            </w:r>
          </w:p>
        </w:tc>
      </w:tr>
      <w:tr w:rsidR="006B0351" w:rsidRPr="00A80CC6" w14:paraId="20927F2B" w14:textId="77777777" w:rsidTr="006B0351">
        <w:trPr>
          <w:trHeight w:val="288"/>
          <w:jc w:val="center"/>
        </w:trPr>
        <w:tc>
          <w:tcPr>
            <w:tcW w:w="1224" w:type="dxa"/>
            <w:noWrap/>
            <w:hideMark/>
          </w:tcPr>
          <w:p w14:paraId="337FDADB" w14:textId="77777777" w:rsidR="006B0351" w:rsidRPr="00A80CC6" w:rsidRDefault="006B0351" w:rsidP="006B0351">
            <w:r w:rsidRPr="00A80CC6">
              <w:t>Stock A</w:t>
            </w:r>
          </w:p>
        </w:tc>
        <w:tc>
          <w:tcPr>
            <w:tcW w:w="1036" w:type="dxa"/>
            <w:noWrap/>
            <w:hideMark/>
          </w:tcPr>
          <w:p w14:paraId="4AFBC545" w14:textId="77777777" w:rsidR="006B0351" w:rsidRPr="00A80CC6" w:rsidRDefault="006B0351" w:rsidP="006B0351">
            <w:r w:rsidRPr="00A80CC6">
              <w:t>10%</w:t>
            </w:r>
          </w:p>
        </w:tc>
        <w:tc>
          <w:tcPr>
            <w:tcW w:w="1072" w:type="dxa"/>
          </w:tcPr>
          <w:p w14:paraId="37CBCD5F" w14:textId="77777777" w:rsidR="006B0351" w:rsidRPr="00A80CC6" w:rsidRDefault="006B0351" w:rsidP="006B0351">
            <w:r>
              <w:t>15%</w:t>
            </w:r>
          </w:p>
        </w:tc>
      </w:tr>
      <w:tr w:rsidR="006B0351" w:rsidRPr="00A80CC6" w14:paraId="2032D579" w14:textId="77777777" w:rsidTr="006B0351">
        <w:trPr>
          <w:trHeight w:val="288"/>
          <w:jc w:val="center"/>
        </w:trPr>
        <w:tc>
          <w:tcPr>
            <w:tcW w:w="1224" w:type="dxa"/>
            <w:noWrap/>
            <w:hideMark/>
          </w:tcPr>
          <w:p w14:paraId="2F255D4E" w14:textId="77777777" w:rsidR="006B0351" w:rsidRPr="00A80CC6" w:rsidRDefault="006B0351" w:rsidP="006B0351">
            <w:r w:rsidRPr="00A80CC6">
              <w:t>Stock B</w:t>
            </w:r>
          </w:p>
        </w:tc>
        <w:tc>
          <w:tcPr>
            <w:tcW w:w="1036" w:type="dxa"/>
            <w:noWrap/>
            <w:hideMark/>
          </w:tcPr>
          <w:p w14:paraId="47793428" w14:textId="77777777" w:rsidR="006B0351" w:rsidRPr="00A80CC6" w:rsidRDefault="006B0351" w:rsidP="006B0351">
            <w:r w:rsidRPr="00A80CC6">
              <w:t>15%</w:t>
            </w:r>
          </w:p>
        </w:tc>
        <w:tc>
          <w:tcPr>
            <w:tcW w:w="1072" w:type="dxa"/>
          </w:tcPr>
          <w:p w14:paraId="0FD2AC90" w14:textId="77777777" w:rsidR="006B0351" w:rsidRPr="00A80CC6" w:rsidRDefault="006B0351" w:rsidP="006B0351">
            <w:r>
              <w:t>20%</w:t>
            </w:r>
          </w:p>
        </w:tc>
      </w:tr>
      <w:tr w:rsidR="006B0351" w:rsidRPr="00A80CC6" w14:paraId="4112F7B2" w14:textId="77777777" w:rsidTr="006B0351">
        <w:trPr>
          <w:trHeight w:val="288"/>
          <w:jc w:val="center"/>
        </w:trPr>
        <w:tc>
          <w:tcPr>
            <w:tcW w:w="1224" w:type="dxa"/>
            <w:noWrap/>
            <w:hideMark/>
          </w:tcPr>
          <w:p w14:paraId="59344F88" w14:textId="77777777" w:rsidR="006B0351" w:rsidRPr="00A80CC6" w:rsidRDefault="006B0351" w:rsidP="006B0351">
            <w:r w:rsidRPr="00A80CC6">
              <w:t>Stock C</w:t>
            </w:r>
          </w:p>
        </w:tc>
        <w:tc>
          <w:tcPr>
            <w:tcW w:w="1036" w:type="dxa"/>
            <w:noWrap/>
            <w:hideMark/>
          </w:tcPr>
          <w:p w14:paraId="46DC06AC" w14:textId="77777777" w:rsidR="006B0351" w:rsidRPr="00A80CC6" w:rsidRDefault="006B0351" w:rsidP="006B0351">
            <w:r w:rsidRPr="00A80CC6">
              <w:t>20%</w:t>
            </w:r>
          </w:p>
        </w:tc>
        <w:tc>
          <w:tcPr>
            <w:tcW w:w="1072" w:type="dxa"/>
          </w:tcPr>
          <w:p w14:paraId="01F8CE67" w14:textId="77777777" w:rsidR="006B0351" w:rsidRPr="00A80CC6" w:rsidRDefault="006B0351" w:rsidP="006B0351">
            <w:r>
              <w:t>25%</w:t>
            </w:r>
          </w:p>
        </w:tc>
      </w:tr>
      <w:tr w:rsidR="006B0351" w:rsidRPr="00A80CC6" w14:paraId="1D6B7521" w14:textId="77777777" w:rsidTr="006B0351">
        <w:trPr>
          <w:trHeight w:val="288"/>
          <w:jc w:val="center"/>
        </w:trPr>
        <w:tc>
          <w:tcPr>
            <w:tcW w:w="2260" w:type="dxa"/>
            <w:gridSpan w:val="2"/>
            <w:noWrap/>
          </w:tcPr>
          <w:p w14:paraId="0FB53CF0" w14:textId="77777777" w:rsidR="006B0351" w:rsidRPr="00A80CC6" w:rsidRDefault="006B0351" w:rsidP="006B0351">
            <w:r>
              <w:t>Correlation AB</w:t>
            </w:r>
          </w:p>
        </w:tc>
        <w:tc>
          <w:tcPr>
            <w:tcW w:w="1072" w:type="dxa"/>
          </w:tcPr>
          <w:p w14:paraId="36EF826E" w14:textId="77777777" w:rsidR="006B0351" w:rsidRPr="00A80CC6" w:rsidRDefault="006B0351" w:rsidP="006B0351">
            <w:r>
              <w:t>.2</w:t>
            </w:r>
          </w:p>
        </w:tc>
      </w:tr>
      <w:tr w:rsidR="006B0351" w:rsidRPr="00A80CC6" w14:paraId="7D76AA6A" w14:textId="77777777" w:rsidTr="006B0351">
        <w:trPr>
          <w:trHeight w:val="288"/>
          <w:jc w:val="center"/>
        </w:trPr>
        <w:tc>
          <w:tcPr>
            <w:tcW w:w="2260" w:type="dxa"/>
            <w:gridSpan w:val="2"/>
            <w:noWrap/>
          </w:tcPr>
          <w:p w14:paraId="3E792B2F" w14:textId="77777777" w:rsidR="006B0351" w:rsidRPr="00A80CC6" w:rsidRDefault="006B0351" w:rsidP="006B0351">
            <w:r>
              <w:t>Correlation AC</w:t>
            </w:r>
          </w:p>
        </w:tc>
        <w:tc>
          <w:tcPr>
            <w:tcW w:w="1072" w:type="dxa"/>
          </w:tcPr>
          <w:p w14:paraId="497A8CC1" w14:textId="77777777" w:rsidR="006B0351" w:rsidRPr="00A80CC6" w:rsidRDefault="006B0351" w:rsidP="006B0351">
            <w:r>
              <w:t>.5</w:t>
            </w:r>
          </w:p>
        </w:tc>
      </w:tr>
      <w:tr w:rsidR="006B0351" w:rsidRPr="00A80CC6" w14:paraId="58D34C26" w14:textId="77777777" w:rsidTr="006B0351">
        <w:trPr>
          <w:trHeight w:val="288"/>
          <w:jc w:val="center"/>
        </w:trPr>
        <w:tc>
          <w:tcPr>
            <w:tcW w:w="2260" w:type="dxa"/>
            <w:gridSpan w:val="2"/>
            <w:noWrap/>
          </w:tcPr>
          <w:p w14:paraId="4C74B0B3" w14:textId="77777777" w:rsidR="006B0351" w:rsidRDefault="006B0351" w:rsidP="006B0351">
            <w:r>
              <w:t>Correlation BC</w:t>
            </w:r>
          </w:p>
        </w:tc>
        <w:tc>
          <w:tcPr>
            <w:tcW w:w="1072" w:type="dxa"/>
          </w:tcPr>
          <w:p w14:paraId="33AB972C" w14:textId="77777777" w:rsidR="006B0351" w:rsidRDefault="006B0351" w:rsidP="006B0351">
            <w:r>
              <w:t>-.2</w:t>
            </w:r>
          </w:p>
        </w:tc>
      </w:tr>
      <w:tr w:rsidR="006B0351" w:rsidRPr="00A80CC6" w14:paraId="3E8CC1E6" w14:textId="77777777" w:rsidTr="006B0351">
        <w:trPr>
          <w:trHeight w:val="288"/>
          <w:jc w:val="center"/>
        </w:trPr>
        <w:tc>
          <w:tcPr>
            <w:tcW w:w="2260" w:type="dxa"/>
            <w:gridSpan w:val="2"/>
            <w:noWrap/>
          </w:tcPr>
          <w:p w14:paraId="3D1D2D7D" w14:textId="77777777" w:rsidR="006B0351" w:rsidRDefault="006B0351" w:rsidP="006B0351"/>
        </w:tc>
        <w:tc>
          <w:tcPr>
            <w:tcW w:w="1072" w:type="dxa"/>
          </w:tcPr>
          <w:p w14:paraId="2366EC87" w14:textId="77777777" w:rsidR="006B0351" w:rsidRDefault="006B0351" w:rsidP="006B0351"/>
        </w:tc>
      </w:tr>
    </w:tbl>
    <w:p w14:paraId="5C2CD873" w14:textId="77777777" w:rsidR="006B0351" w:rsidRDefault="006B0351" w:rsidP="006B0351">
      <w:pPr>
        <w:pStyle w:val="ListParagraph"/>
      </w:pPr>
    </w:p>
    <w:p w14:paraId="100B8A7F" w14:textId="77777777" w:rsidR="006B0351" w:rsidRDefault="006B0351" w:rsidP="006B0351">
      <w:pPr>
        <w:pStyle w:val="ListParagraph"/>
      </w:pPr>
    </w:p>
    <w:p w14:paraId="5D8738D2" w14:textId="3F78957C" w:rsidR="00FE6F42" w:rsidRDefault="00A80CC6" w:rsidP="006B0351">
      <w:pPr>
        <w:pStyle w:val="ListParagraph"/>
        <w:numPr>
          <w:ilvl w:val="0"/>
          <w:numId w:val="1"/>
        </w:numPr>
      </w:pPr>
      <w:r>
        <w:t xml:space="preserve">Calculate the expected return of a portfolio equally weighted between Stocks A, B, and C. </w:t>
      </w:r>
    </w:p>
    <w:p w14:paraId="279BC242" w14:textId="7228B823" w:rsidR="00A80CC6" w:rsidRDefault="00C569B7" w:rsidP="00A80CC6">
      <w:r>
        <w:t>Expected Return</w:t>
      </w:r>
      <w:r w:rsidR="00901130">
        <w:t xml:space="preserve"> = (0.33 * </w:t>
      </w:r>
      <w:r w:rsidR="00C407B8">
        <w:t>0.1) + (0.33 * 0.15) + (0.33 * 0.20)</w:t>
      </w:r>
    </w:p>
    <w:p w14:paraId="1F2D1CB0" w14:textId="12C70843" w:rsidR="00C407B8" w:rsidRDefault="00C407B8" w:rsidP="00A80CC6">
      <w:r w:rsidRPr="00460A4B">
        <w:rPr>
          <w:highlight w:val="yellow"/>
        </w:rPr>
        <w:t>=</w:t>
      </w:r>
      <w:r w:rsidR="005F6E3D" w:rsidRPr="00460A4B">
        <w:rPr>
          <w:highlight w:val="yellow"/>
        </w:rPr>
        <w:t xml:space="preserve"> 14.85%</w:t>
      </w:r>
    </w:p>
    <w:p w14:paraId="5ACC5F74" w14:textId="258F7B19" w:rsidR="00783F1C" w:rsidRDefault="00783F1C" w:rsidP="00A80CC6"/>
    <w:p w14:paraId="6D76D96D" w14:textId="77777777" w:rsidR="00A80CC6" w:rsidRDefault="00A80CC6" w:rsidP="00A80CC6">
      <w:pPr>
        <w:pStyle w:val="ListParagraph"/>
        <w:numPr>
          <w:ilvl w:val="0"/>
          <w:numId w:val="1"/>
        </w:numPr>
      </w:pPr>
      <w:r>
        <w:t>Calculate the expected return of a portfolio that is 50% in A and 50% in B.</w:t>
      </w:r>
    </w:p>
    <w:p w14:paraId="03802735" w14:textId="77777777" w:rsidR="00A80CC6" w:rsidRDefault="00A80CC6" w:rsidP="00A80CC6">
      <w:pPr>
        <w:pStyle w:val="ListParagraph"/>
      </w:pPr>
    </w:p>
    <w:p w14:paraId="666CD26D" w14:textId="7B5D47E5" w:rsidR="00783F1C" w:rsidRDefault="002D34A6" w:rsidP="002D34A6">
      <w:r>
        <w:t>Expected Return = (0.5 * 0.1) + (0.5 * 0.15)</w:t>
      </w:r>
    </w:p>
    <w:p w14:paraId="449C1474" w14:textId="06D6D5E3" w:rsidR="002D34A6" w:rsidRDefault="002D34A6" w:rsidP="002D34A6">
      <w:r w:rsidRPr="00CE194F">
        <w:rPr>
          <w:highlight w:val="yellow"/>
        </w:rPr>
        <w:t>=</w:t>
      </w:r>
      <w:r w:rsidR="00513D4A" w:rsidRPr="00CE194F">
        <w:rPr>
          <w:highlight w:val="yellow"/>
        </w:rPr>
        <w:t xml:space="preserve"> 12.5%</w:t>
      </w:r>
    </w:p>
    <w:p w14:paraId="523F4C85" w14:textId="1CF2116A" w:rsidR="00783F1C" w:rsidRDefault="00783F1C" w:rsidP="006B0351"/>
    <w:p w14:paraId="61676BA6" w14:textId="4A0AF9CD" w:rsidR="00A80CC6" w:rsidRDefault="00A80CC6" w:rsidP="00D7196A">
      <w:pPr>
        <w:pStyle w:val="ListParagraph"/>
        <w:numPr>
          <w:ilvl w:val="0"/>
          <w:numId w:val="1"/>
        </w:numPr>
      </w:pPr>
      <w:r>
        <w:t>Using the formula for the variance of a portfolio</w:t>
      </w:r>
      <w:r w:rsidR="00B33E85">
        <w:t xml:space="preserve"> (below)</w:t>
      </w:r>
      <w:r>
        <w:t>, find the standard deviation for a portfolio invested 50% in Stock A and 50% in Stock B.</w:t>
      </w:r>
      <w:r w:rsidR="00D7196A">
        <w:t xml:space="preserve"> Remember standard deviation is the square root of variance</w:t>
      </w:r>
    </w:p>
    <w:p w14:paraId="57999745" w14:textId="77777777" w:rsidR="00A80CC6" w:rsidRPr="00A80CC6" w:rsidRDefault="00A80CC6" w:rsidP="00A80CC6">
      <w:pPr>
        <w:pStyle w:val="ListParagraph"/>
        <w:rPr>
          <w:rFonts w:ascii="Cambria Math" w:eastAsiaTheme="minorEastAsia" w:hAnsi="Cambria Math"/>
          <w:color w:val="000000" w:themeColor="text1"/>
          <w:kern w:val="24"/>
          <w:sz w:val="24"/>
          <w:szCs w:val="24"/>
          <w:oMath/>
        </w:rPr>
      </w:pPr>
    </w:p>
    <w:p w14:paraId="3A4D1559" w14:textId="77777777" w:rsidR="00A80CC6" w:rsidRPr="00A80CC6" w:rsidRDefault="009C71FF" w:rsidP="00A80CC6">
      <w:pPr>
        <w:pStyle w:val="ListParagraph"/>
        <w:ind w:left="360"/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p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sSubSup>
            <m:sSubSup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b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σ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b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b/>
                  <w:bCs/>
                  <w:i/>
                  <w:iCs/>
                  <w:color w:val="000000" w:themeColor="text1"/>
                  <w:kern w:val="24"/>
                  <w:sz w:val="24"/>
                  <w:szCs w:val="24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  <w:lang w:val="el-GR"/>
                </w:rPr>
                <m:t>ρ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/>
                  <w:color w:val="000000" w:themeColor="text1"/>
                  <w:kern w:val="24"/>
                  <w:sz w:val="24"/>
                  <w:szCs w:val="24"/>
                </w:rPr>
                <m:t>ab</m:t>
              </m:r>
            </m:sub>
          </m:sSub>
          <m:r>
            <m:rPr>
              <m:sty m:val="bi"/>
            </m:rPr>
            <w:rPr>
              <w:rFonts w:ascii="Cambria Math" w:eastAsiaTheme="minorEastAsia" w:hAnsi="Cambria Math"/>
              <w:color w:val="000000" w:themeColor="text1"/>
              <w:kern w:val="24"/>
              <w:sz w:val="24"/>
              <w:szCs w:val="24"/>
            </w:rPr>
            <m:t> </m:t>
          </m:r>
        </m:oMath>
      </m:oMathPara>
    </w:p>
    <w:p w14:paraId="3A38C4A9" w14:textId="77777777" w:rsidR="00A80CC6" w:rsidRPr="00A80CC6" w:rsidRDefault="00A80CC6" w:rsidP="00D7196A">
      <w:pPr>
        <w:pStyle w:val="NormalWeb"/>
        <w:spacing w:before="200" w:beforeAutospacing="0" w:after="0" w:afterAutospacing="0" w:line="216" w:lineRule="auto"/>
        <w:jc w:val="center"/>
      </w:pPr>
      <m:oMath>
        <m:r>
          <m:rPr>
            <m:sty m:val="bi"/>
          </m:rPr>
          <w:rPr>
            <w:rFonts w:ascii="Cambria Math" w:eastAsiaTheme="minorEastAsia" w:hAnsi="Cambria Math" w:cstheme="minorBidi"/>
            <w:color w:val="000000" w:themeColor="text1"/>
            <w:kern w:val="24"/>
          </w:rPr>
          <m:t>where </m:t>
        </m:r>
        <m:sSub>
          <m:sSubPr>
            <m:ctrlPr>
              <w:rPr>
                <w:rFonts w:ascii="Cambria Math" w:eastAsiaTheme="minorEastAsia" w:hAnsi="Cambria Math" w:cstheme="minorBidi"/>
                <w:b/>
                <w:bCs/>
                <w:i/>
                <w:iCs/>
                <w:color w:val="000000" w:themeColor="text1"/>
                <w:kern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000000" w:themeColor="text1"/>
                <w:kern w:val="24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000000" w:themeColor="text1"/>
                <w:kern w:val="24"/>
              </w:rPr>
              <m:t>a</m:t>
            </m:r>
          </m:sub>
        </m:sSub>
        <m:r>
          <m:rPr>
            <m:sty m:val="bi"/>
          </m:rPr>
          <w:rPr>
            <w:rFonts w:ascii="Cambria Math" w:eastAsiaTheme="minorEastAsia" w:hAnsi="Cambria Math" w:cstheme="minorBidi"/>
            <w:color w:val="000000" w:themeColor="text1"/>
            <w:kern w:val="24"/>
          </w:rPr>
          <m:t>,</m:t>
        </m:r>
        <m:sSub>
          <m:sSubPr>
            <m:ctrlPr>
              <w:rPr>
                <w:rFonts w:ascii="Cambria Math" w:eastAsiaTheme="minorEastAsia" w:hAnsi="Cambria Math" w:cstheme="minorBidi"/>
                <w:b/>
                <w:bCs/>
                <w:i/>
                <w:iCs/>
                <w:color w:val="000000" w:themeColor="text1"/>
                <w:kern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000000" w:themeColor="text1"/>
                <w:kern w:val="24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inorBidi"/>
                <w:color w:val="000000" w:themeColor="text1"/>
                <w:kern w:val="24"/>
              </w:rPr>
              <m:t>b</m:t>
            </m:r>
          </m:sub>
        </m:sSub>
        <m:r>
          <m:rPr>
            <m:sty m:val="bi"/>
          </m:rPr>
          <w:rPr>
            <w:rFonts w:ascii="Cambria Math" w:eastAsiaTheme="minorEastAsia" w:hAnsi="Cambria Math" w:cstheme="minorBidi"/>
            <w:color w:val="000000" w:themeColor="text1"/>
            <w:kern w:val="24"/>
          </w:rPr>
          <m:t>= weights of stocks a and b</m:t>
        </m:r>
      </m:oMath>
      <w:r w:rsidRPr="00A80CC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in portfolio</w:t>
      </w:r>
    </w:p>
    <w:p w14:paraId="2EDD4C41" w14:textId="77777777" w:rsidR="00A80CC6" w:rsidRDefault="00A80CC6" w:rsidP="00A80CC6">
      <w:pPr>
        <w:pStyle w:val="ListParagraph"/>
      </w:pPr>
      <w:r>
        <w:t xml:space="preserve"> </w:t>
      </w:r>
    </w:p>
    <w:p w14:paraId="7AC330AD" w14:textId="745E18D0" w:rsidR="00783F1C" w:rsidRDefault="008E768C">
      <w:r>
        <w:t>= (0.5</w:t>
      </w:r>
      <w:r w:rsidR="004A77B4" w:rsidRPr="004A77B4">
        <w:rPr>
          <w:vertAlign w:val="superscript"/>
        </w:rPr>
        <w:t>2</w:t>
      </w:r>
      <w:r>
        <w:t xml:space="preserve"> * </w:t>
      </w:r>
      <w:r w:rsidR="005B7B68">
        <w:t>0.15</w:t>
      </w:r>
      <w:r w:rsidR="004A77B4" w:rsidRPr="004A77B4">
        <w:rPr>
          <w:vertAlign w:val="superscript"/>
        </w:rPr>
        <w:t>2</w:t>
      </w:r>
      <w:r w:rsidR="005B7B68">
        <w:t>) + (0.5</w:t>
      </w:r>
      <w:r w:rsidR="004A77B4" w:rsidRPr="004A77B4">
        <w:rPr>
          <w:vertAlign w:val="superscript"/>
        </w:rPr>
        <w:t>2</w:t>
      </w:r>
      <w:r w:rsidR="005B7B68">
        <w:t xml:space="preserve"> * 0.2</w:t>
      </w:r>
      <w:r w:rsidR="004A77B4" w:rsidRPr="004A77B4">
        <w:rPr>
          <w:vertAlign w:val="superscript"/>
        </w:rPr>
        <w:t>2</w:t>
      </w:r>
      <w:r w:rsidR="005B7B68">
        <w:t>) + 2 * 0.5 * 0.5* 0.15 * 0.2</w:t>
      </w:r>
    </w:p>
    <w:p w14:paraId="7BA8598D" w14:textId="6DB8E535" w:rsidR="005B7B68" w:rsidRDefault="005B7B68">
      <w:r>
        <w:t>=</w:t>
      </w:r>
      <w:r w:rsidR="006F0BB7">
        <w:t xml:space="preserve"> 0.0</w:t>
      </w:r>
      <w:r w:rsidR="006E66B5">
        <w:t>05625</w:t>
      </w:r>
      <w:r w:rsidR="006F0BB7">
        <w:t xml:space="preserve"> + 0.</w:t>
      </w:r>
      <w:r w:rsidR="006D7168">
        <w:t>0</w:t>
      </w:r>
      <w:r w:rsidR="006F0BB7">
        <w:t>1 + 0.015</w:t>
      </w:r>
    </w:p>
    <w:p w14:paraId="24A20D43" w14:textId="6638FAD9" w:rsidR="006F0BB7" w:rsidRDefault="006F0BB7">
      <w:r>
        <w:t xml:space="preserve">= </w:t>
      </w:r>
      <w:r w:rsidR="006D7168">
        <w:t>0.030625</w:t>
      </w:r>
    </w:p>
    <w:p w14:paraId="33C44320" w14:textId="5B90BE1C" w:rsidR="004D3541" w:rsidRDefault="004D3541">
      <w:r>
        <w:lastRenderedPageBreak/>
        <w:t xml:space="preserve">= </w:t>
      </w:r>
      <w:r>
        <w:rPr>
          <w:rFonts w:cstheme="minorHAnsi"/>
        </w:rPr>
        <w:t>√</w:t>
      </w:r>
      <w:r w:rsidR="006D7168">
        <w:t>0.030625</w:t>
      </w:r>
    </w:p>
    <w:p w14:paraId="51113EB9" w14:textId="2572E42D" w:rsidR="004D3541" w:rsidRDefault="006D7168">
      <w:r w:rsidRPr="00A441C5">
        <w:rPr>
          <w:highlight w:val="yellow"/>
        </w:rPr>
        <w:t>= 0.175</w:t>
      </w:r>
    </w:p>
    <w:p w14:paraId="13253E47" w14:textId="77777777" w:rsidR="004D3541" w:rsidRDefault="004D3541"/>
    <w:p w14:paraId="2D2F5F99" w14:textId="77777777" w:rsidR="00D7196A" w:rsidRDefault="00D7196A" w:rsidP="00A80CC6">
      <w:pPr>
        <w:pStyle w:val="ListParagraph"/>
      </w:pPr>
    </w:p>
    <w:p w14:paraId="0D734913" w14:textId="77777777" w:rsidR="00D7196A" w:rsidRDefault="00D7196A" w:rsidP="00D7196A">
      <w:pPr>
        <w:pStyle w:val="ListParagraph"/>
        <w:numPr>
          <w:ilvl w:val="0"/>
          <w:numId w:val="1"/>
        </w:numPr>
      </w:pPr>
      <w:r>
        <w:t xml:space="preserve">If the correlation between stock A and stock B fell to 0 from 0.2, the </w:t>
      </w:r>
      <w:r w:rsidRPr="00D7196A">
        <w:rPr>
          <w:u w:val="single"/>
        </w:rPr>
        <w:t>overall standard deviation</w:t>
      </w:r>
      <w:r>
        <w:t xml:space="preserve"> for the portfolio of 50% A and 50% B would:</w:t>
      </w:r>
    </w:p>
    <w:p w14:paraId="1AC7253D" w14:textId="77777777" w:rsidR="00D7196A" w:rsidRPr="00270F1A" w:rsidRDefault="00D7196A" w:rsidP="00D7196A">
      <w:pPr>
        <w:pStyle w:val="ListParagraph"/>
        <w:numPr>
          <w:ilvl w:val="1"/>
          <w:numId w:val="1"/>
        </w:numPr>
        <w:rPr>
          <w:highlight w:val="yellow"/>
        </w:rPr>
      </w:pPr>
      <w:r w:rsidRPr="00270F1A">
        <w:rPr>
          <w:highlight w:val="yellow"/>
        </w:rPr>
        <w:t>Fall</w:t>
      </w:r>
    </w:p>
    <w:p w14:paraId="64EC45A3" w14:textId="77777777" w:rsidR="00D7196A" w:rsidRPr="00270F1A" w:rsidRDefault="00D7196A" w:rsidP="00D7196A">
      <w:pPr>
        <w:pStyle w:val="ListParagraph"/>
        <w:numPr>
          <w:ilvl w:val="1"/>
          <w:numId w:val="1"/>
        </w:numPr>
      </w:pPr>
      <w:r w:rsidRPr="00270F1A">
        <w:t>Rise</w:t>
      </w:r>
    </w:p>
    <w:p w14:paraId="57386C0F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Stay the same</w:t>
      </w:r>
    </w:p>
    <w:p w14:paraId="2A96603B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Fall and equal zero</w:t>
      </w:r>
    </w:p>
    <w:p w14:paraId="65F676AC" w14:textId="77777777" w:rsidR="00783F1C" w:rsidRDefault="00783F1C" w:rsidP="00783F1C">
      <w:pPr>
        <w:pStyle w:val="ListParagraph"/>
        <w:ind w:left="1440"/>
      </w:pPr>
    </w:p>
    <w:p w14:paraId="3B338A03" w14:textId="77777777" w:rsidR="00D7196A" w:rsidRDefault="00D7196A" w:rsidP="00D7196A">
      <w:pPr>
        <w:pStyle w:val="ListParagraph"/>
        <w:numPr>
          <w:ilvl w:val="0"/>
          <w:numId w:val="1"/>
        </w:numPr>
      </w:pPr>
      <w:r>
        <w:t xml:space="preserve">If the correlation between stock A and stock B fell to 0 from 0.2, the </w:t>
      </w:r>
      <w:r>
        <w:rPr>
          <w:u w:val="single"/>
        </w:rPr>
        <w:t>expected return</w:t>
      </w:r>
      <w:r>
        <w:t xml:space="preserve"> for the portfolio of 50% A and 50% B would:</w:t>
      </w:r>
    </w:p>
    <w:p w14:paraId="434273A6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Fall</w:t>
      </w:r>
    </w:p>
    <w:p w14:paraId="675B89FC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Rise</w:t>
      </w:r>
    </w:p>
    <w:p w14:paraId="3DC96ADA" w14:textId="77777777" w:rsidR="00D7196A" w:rsidRPr="001523C3" w:rsidRDefault="00D7196A" w:rsidP="00D7196A">
      <w:pPr>
        <w:pStyle w:val="ListParagraph"/>
        <w:numPr>
          <w:ilvl w:val="1"/>
          <w:numId w:val="1"/>
        </w:numPr>
        <w:rPr>
          <w:highlight w:val="yellow"/>
        </w:rPr>
      </w:pPr>
      <w:r w:rsidRPr="001523C3">
        <w:rPr>
          <w:highlight w:val="yellow"/>
        </w:rPr>
        <w:t>Stay the same</w:t>
      </w:r>
    </w:p>
    <w:p w14:paraId="73151305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>Fall and equal zero</w:t>
      </w:r>
    </w:p>
    <w:p w14:paraId="0A87A141" w14:textId="77777777" w:rsidR="00783F1C" w:rsidRDefault="00783F1C" w:rsidP="00783F1C">
      <w:pPr>
        <w:pStyle w:val="ListParagraph"/>
        <w:ind w:left="1440"/>
      </w:pPr>
    </w:p>
    <w:p w14:paraId="1041E699" w14:textId="77777777" w:rsidR="00D7196A" w:rsidRDefault="00D7196A" w:rsidP="00D7196A">
      <w:pPr>
        <w:pStyle w:val="ListParagraph"/>
        <w:numPr>
          <w:ilvl w:val="0"/>
          <w:numId w:val="1"/>
        </w:numPr>
      </w:pPr>
      <w:r>
        <w:t xml:space="preserve">As you add stocks to a portfolio, you typically </w:t>
      </w:r>
      <w:r w:rsidR="00586CD2">
        <w:t>move closer to the efficient frontier assuming:</w:t>
      </w:r>
    </w:p>
    <w:p w14:paraId="4B3846F6" w14:textId="77777777" w:rsidR="00D7196A" w:rsidRDefault="00D7196A" w:rsidP="00D7196A">
      <w:pPr>
        <w:pStyle w:val="ListParagraph"/>
        <w:numPr>
          <w:ilvl w:val="1"/>
          <w:numId w:val="1"/>
        </w:numPr>
      </w:pPr>
      <w:r>
        <w:t xml:space="preserve">The correlation of the added stock </w:t>
      </w:r>
      <w:r w:rsidR="00586CD2">
        <w:t xml:space="preserve">to the portfolio </w:t>
      </w:r>
      <w:r w:rsidR="00586CD2" w:rsidRPr="00586CD2">
        <w:rPr>
          <w:u w:val="single"/>
        </w:rPr>
        <w:t xml:space="preserve">is greater than </w:t>
      </w:r>
      <w:r w:rsidRPr="00586CD2">
        <w:rPr>
          <w:u w:val="single"/>
        </w:rPr>
        <w:t>1</w:t>
      </w:r>
    </w:p>
    <w:p w14:paraId="49071ADE" w14:textId="77777777" w:rsidR="00586CD2" w:rsidRPr="00BD16DD" w:rsidRDefault="00586CD2" w:rsidP="00586CD2">
      <w:pPr>
        <w:pStyle w:val="ListParagraph"/>
        <w:numPr>
          <w:ilvl w:val="1"/>
          <w:numId w:val="1"/>
        </w:numPr>
        <w:rPr>
          <w:highlight w:val="yellow"/>
        </w:rPr>
      </w:pPr>
      <w:r w:rsidRPr="00BD16DD">
        <w:rPr>
          <w:highlight w:val="yellow"/>
        </w:rPr>
        <w:t xml:space="preserve">The correlation of the added stock to the portfolio </w:t>
      </w:r>
      <w:r w:rsidRPr="00BD16DD">
        <w:rPr>
          <w:highlight w:val="yellow"/>
          <w:u w:val="single"/>
        </w:rPr>
        <w:t>is equal to 1</w:t>
      </w:r>
    </w:p>
    <w:p w14:paraId="309E85C6" w14:textId="77777777" w:rsidR="00D7196A" w:rsidRPr="00BD16DD" w:rsidRDefault="00586CD2" w:rsidP="00586CD2">
      <w:pPr>
        <w:pStyle w:val="ListParagraph"/>
        <w:numPr>
          <w:ilvl w:val="1"/>
          <w:numId w:val="1"/>
        </w:numPr>
      </w:pPr>
      <w:r w:rsidRPr="00BD16DD">
        <w:t xml:space="preserve">The correlation of the added stock to the portfolio </w:t>
      </w:r>
      <w:r w:rsidRPr="00BD16DD">
        <w:rPr>
          <w:u w:val="single"/>
        </w:rPr>
        <w:t>is less than 1</w:t>
      </w:r>
    </w:p>
    <w:p w14:paraId="4C7ECF93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None of the above because you can only move to the efficient frontier by increasing expected return</w:t>
      </w:r>
    </w:p>
    <w:p w14:paraId="37EE21A8" w14:textId="77777777" w:rsidR="00586CD2" w:rsidRDefault="00586CD2" w:rsidP="00586CD2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D66959" wp14:editId="5F94807A">
            <wp:simplePos x="0" y="0"/>
            <wp:positionH relativeFrom="column">
              <wp:posOffset>717550</wp:posOffset>
            </wp:positionH>
            <wp:positionV relativeFrom="paragraph">
              <wp:posOffset>0</wp:posOffset>
            </wp:positionV>
            <wp:extent cx="4591685" cy="252349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685" cy="2523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The chart above represents the efficient frontier using two stocks, A &amp; B. The blue dot:</w:t>
      </w:r>
    </w:p>
    <w:p w14:paraId="458DE90C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the optimal portfolio</w:t>
      </w:r>
    </w:p>
    <w:p w14:paraId="703241FB" w14:textId="77777777" w:rsidR="00586CD2" w:rsidRPr="00B52F90" w:rsidRDefault="00586CD2" w:rsidP="00586CD2">
      <w:pPr>
        <w:pStyle w:val="ListParagraph"/>
        <w:numPr>
          <w:ilvl w:val="1"/>
          <w:numId w:val="1"/>
        </w:numPr>
        <w:rPr>
          <w:highlight w:val="yellow"/>
        </w:rPr>
      </w:pPr>
      <w:r w:rsidRPr="00B52F90">
        <w:rPr>
          <w:highlight w:val="yellow"/>
        </w:rPr>
        <w:t>Is the minimum variance portfolio</w:t>
      </w:r>
    </w:p>
    <w:p w14:paraId="531A251B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the worst choice because it has the lowest expected return</w:t>
      </w:r>
    </w:p>
    <w:p w14:paraId="2D0E5E71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lastRenderedPageBreak/>
        <w:t>None of the above</w:t>
      </w:r>
    </w:p>
    <w:p w14:paraId="1B49E287" w14:textId="77777777" w:rsidR="00783F1C" w:rsidRDefault="00783F1C">
      <w:r>
        <w:br w:type="page"/>
      </w:r>
    </w:p>
    <w:p w14:paraId="7C8427D6" w14:textId="77777777" w:rsidR="00783F1C" w:rsidRDefault="00783F1C" w:rsidP="00783F1C">
      <w:pPr>
        <w:pStyle w:val="ListParagraph"/>
        <w:ind w:left="1440"/>
      </w:pPr>
    </w:p>
    <w:p w14:paraId="74F931ED" w14:textId="77777777" w:rsidR="00586CD2" w:rsidRDefault="00586CD2" w:rsidP="00586CD2">
      <w:pPr>
        <w:pStyle w:val="ListParagraph"/>
        <w:numPr>
          <w:ilvl w:val="0"/>
          <w:numId w:val="1"/>
        </w:numPr>
      </w:pPr>
      <w:r>
        <w:t>A portfolio with 100% B:</w:t>
      </w:r>
    </w:p>
    <w:p w14:paraId="16FD549A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Has the lowest return but also the lowest risk, among the combinations</w:t>
      </w:r>
    </w:p>
    <w:p w14:paraId="0FA34308" w14:textId="77777777" w:rsidR="00586CD2" w:rsidRPr="00AB451E" w:rsidRDefault="00586CD2" w:rsidP="00586CD2">
      <w:pPr>
        <w:pStyle w:val="ListParagraph"/>
        <w:numPr>
          <w:ilvl w:val="1"/>
          <w:numId w:val="1"/>
        </w:numPr>
        <w:rPr>
          <w:highlight w:val="yellow"/>
        </w:rPr>
      </w:pPr>
      <w:r w:rsidRPr="00AB451E">
        <w:rPr>
          <w:highlight w:val="yellow"/>
        </w:rPr>
        <w:t>Is dominated by another portfolio and therefore should never be chosen</w:t>
      </w:r>
    </w:p>
    <w:p w14:paraId="054F4E65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dominated by another portfolio and therefore is optimal</w:t>
      </w:r>
    </w:p>
    <w:p w14:paraId="4E7F2CEA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a reasonable choice for a risk-averse investor</w:t>
      </w:r>
    </w:p>
    <w:p w14:paraId="7FEAFDFF" w14:textId="77777777" w:rsidR="00783F1C" w:rsidRDefault="00783F1C" w:rsidP="00783F1C">
      <w:pPr>
        <w:pStyle w:val="ListParagraph"/>
        <w:ind w:left="1440"/>
      </w:pPr>
    </w:p>
    <w:p w14:paraId="751F1C8A" w14:textId="77777777" w:rsidR="00586CD2" w:rsidRDefault="00586CD2" w:rsidP="00586CD2">
      <w:pPr>
        <w:pStyle w:val="ListParagraph"/>
        <w:numPr>
          <w:ilvl w:val="0"/>
          <w:numId w:val="1"/>
        </w:numPr>
      </w:pPr>
      <w:r>
        <w:t xml:space="preserve">Picking a portfolio </w:t>
      </w:r>
      <w:r w:rsidR="00F112B6">
        <w:t xml:space="preserve">in the graph above </w:t>
      </w:r>
      <w:r>
        <w:t>with less return than the minimum variance portfolio</w:t>
      </w:r>
    </w:p>
    <w:p w14:paraId="4596D28B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Is an optimal strategy for some investors with short time horizons</w:t>
      </w:r>
    </w:p>
    <w:p w14:paraId="4617F470" w14:textId="77777777" w:rsidR="00586CD2" w:rsidRDefault="00586CD2" w:rsidP="00586CD2">
      <w:pPr>
        <w:pStyle w:val="ListParagraph"/>
        <w:numPr>
          <w:ilvl w:val="1"/>
          <w:numId w:val="1"/>
        </w:numPr>
      </w:pPr>
      <w:r>
        <w:t>Makes sense if you are cautious about the market outlook</w:t>
      </w:r>
    </w:p>
    <w:p w14:paraId="200953A4" w14:textId="77777777" w:rsidR="00586CD2" w:rsidRPr="00CD4577" w:rsidRDefault="00F112B6" w:rsidP="00586CD2">
      <w:pPr>
        <w:pStyle w:val="ListParagraph"/>
        <w:numPr>
          <w:ilvl w:val="1"/>
          <w:numId w:val="1"/>
        </w:numPr>
        <w:rPr>
          <w:highlight w:val="yellow"/>
        </w:rPr>
      </w:pPr>
      <w:r w:rsidRPr="00CD4577">
        <w:rPr>
          <w:highlight w:val="yellow"/>
        </w:rPr>
        <w:t>Never is a rationale decision</w:t>
      </w:r>
    </w:p>
    <w:p w14:paraId="20DA8416" w14:textId="77777777" w:rsidR="00586CD2" w:rsidRDefault="00F112B6" w:rsidP="00586CD2">
      <w:pPr>
        <w:pStyle w:val="ListParagraph"/>
        <w:numPr>
          <w:ilvl w:val="1"/>
          <w:numId w:val="1"/>
        </w:numPr>
      </w:pPr>
      <w:r>
        <w:t>Is always the right decision</w:t>
      </w:r>
    </w:p>
    <w:p w14:paraId="7A09FABC" w14:textId="77777777" w:rsidR="00783F1C" w:rsidRDefault="00783F1C" w:rsidP="00783F1C">
      <w:pPr>
        <w:pStyle w:val="ListParagraph"/>
        <w:ind w:left="1440"/>
      </w:pPr>
    </w:p>
    <w:p w14:paraId="6BE4E7B8" w14:textId="77777777" w:rsidR="00F112B6" w:rsidRDefault="00F112B6" w:rsidP="00F112B6">
      <w:pPr>
        <w:pStyle w:val="ListParagraph"/>
        <w:numPr>
          <w:ilvl w:val="0"/>
          <w:numId w:val="1"/>
        </w:numPr>
      </w:pPr>
      <w:r>
        <w:t>In considering some findings of the Modern Portfolio Theory, which of the following is NOT TRUE:</w:t>
      </w:r>
    </w:p>
    <w:p w14:paraId="479A6D90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Correlations among stocks matter</w:t>
      </w:r>
    </w:p>
    <w:p w14:paraId="0A6A0090" w14:textId="1E7ED2CC" w:rsidR="00F112B6" w:rsidRDefault="00F112B6" w:rsidP="00F112B6">
      <w:pPr>
        <w:pStyle w:val="ListParagraph"/>
        <w:numPr>
          <w:ilvl w:val="1"/>
          <w:numId w:val="1"/>
        </w:numPr>
      </w:pPr>
      <w:r>
        <w:t xml:space="preserve">You can </w:t>
      </w:r>
      <w:r w:rsidR="00B33E85">
        <w:t xml:space="preserve">reduce portfolio risk through </w:t>
      </w:r>
      <w:r>
        <w:t>diversif</w:t>
      </w:r>
      <w:r w:rsidR="00B33E85">
        <w:t>ication without sacrificing return</w:t>
      </w:r>
    </w:p>
    <w:p w14:paraId="1FA44039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You should never own a stock that is not on the efficient frontier</w:t>
      </w:r>
    </w:p>
    <w:p w14:paraId="7B408F1D" w14:textId="77777777" w:rsidR="00F112B6" w:rsidRPr="00826552" w:rsidRDefault="00F112B6" w:rsidP="00F112B6">
      <w:pPr>
        <w:pStyle w:val="ListParagraph"/>
        <w:numPr>
          <w:ilvl w:val="1"/>
          <w:numId w:val="1"/>
        </w:numPr>
        <w:rPr>
          <w:highlight w:val="yellow"/>
        </w:rPr>
      </w:pPr>
      <w:r w:rsidRPr="00826552">
        <w:rPr>
          <w:highlight w:val="yellow"/>
        </w:rPr>
        <w:t>Diversification does not matter because market effects will make sure expected returns adjust for all risks in a stock</w:t>
      </w:r>
    </w:p>
    <w:p w14:paraId="76BF4584" w14:textId="77777777" w:rsidR="00783F1C" w:rsidRDefault="00783F1C" w:rsidP="00783F1C">
      <w:pPr>
        <w:pStyle w:val="ListParagraph"/>
        <w:ind w:left="1440"/>
      </w:pPr>
    </w:p>
    <w:p w14:paraId="22DACE11" w14:textId="58A4C98C" w:rsidR="00F112B6" w:rsidRDefault="00B33E85" w:rsidP="00F112B6">
      <w:pPr>
        <w:pStyle w:val="ListParagraph"/>
        <w:numPr>
          <w:ilvl w:val="0"/>
          <w:numId w:val="1"/>
        </w:numPr>
      </w:pPr>
      <w:r>
        <w:t xml:space="preserve">Mark each of the </w:t>
      </w:r>
      <w:r w:rsidR="00F112B6">
        <w:t>following risks a</w:t>
      </w:r>
      <w:r>
        <w:t>s either</w:t>
      </w:r>
      <w:r w:rsidR="00F112B6">
        <w:t xml:space="preserve"> Systematic </w:t>
      </w:r>
      <w:r>
        <w:t xml:space="preserve">(S) </w:t>
      </w:r>
      <w:r w:rsidR="00F112B6">
        <w:t>or Unsystematic</w:t>
      </w:r>
      <w:r>
        <w:t xml:space="preserve"> (U)</w:t>
      </w:r>
    </w:p>
    <w:p w14:paraId="3F20386B" w14:textId="6A22122B" w:rsidR="00F112B6" w:rsidRDefault="00F112B6" w:rsidP="00F112B6">
      <w:pPr>
        <w:pStyle w:val="ListParagraph"/>
        <w:numPr>
          <w:ilvl w:val="1"/>
          <w:numId w:val="1"/>
        </w:numPr>
      </w:pPr>
      <w:r>
        <w:t>Federal reserve raises interest rates</w:t>
      </w:r>
      <w:r w:rsidR="00404C70">
        <w:t xml:space="preserve"> (S)</w:t>
      </w:r>
    </w:p>
    <w:p w14:paraId="52213D55" w14:textId="611F1704" w:rsidR="00F112B6" w:rsidRDefault="00F112B6" w:rsidP="00F112B6">
      <w:pPr>
        <w:pStyle w:val="ListParagraph"/>
        <w:numPr>
          <w:ilvl w:val="1"/>
          <w:numId w:val="1"/>
        </w:numPr>
      </w:pPr>
      <w:r>
        <w:t>The CEO of a company is charged with fraud</w:t>
      </w:r>
      <w:r w:rsidR="00404C70">
        <w:t xml:space="preserve"> (U)</w:t>
      </w:r>
    </w:p>
    <w:p w14:paraId="603AC543" w14:textId="63725319" w:rsidR="00F112B6" w:rsidRDefault="00F112B6" w:rsidP="00F112B6">
      <w:pPr>
        <w:pStyle w:val="ListParagraph"/>
        <w:numPr>
          <w:ilvl w:val="1"/>
          <w:numId w:val="1"/>
        </w:numPr>
      </w:pPr>
      <w:r>
        <w:t>The market rallies 2% in a day</w:t>
      </w:r>
      <w:r w:rsidR="00404C70">
        <w:t xml:space="preserve"> (S)</w:t>
      </w:r>
    </w:p>
    <w:p w14:paraId="49AE7DF2" w14:textId="5400D73F" w:rsidR="00F112B6" w:rsidRDefault="00F112B6" w:rsidP="00F112B6">
      <w:pPr>
        <w:pStyle w:val="ListParagraph"/>
        <w:numPr>
          <w:ilvl w:val="1"/>
          <w:numId w:val="1"/>
        </w:numPr>
      </w:pPr>
      <w:r>
        <w:t>The dollar falls sharply against the Euro</w:t>
      </w:r>
      <w:r w:rsidR="00404C70">
        <w:t xml:space="preserve"> (S)</w:t>
      </w:r>
    </w:p>
    <w:p w14:paraId="46228840" w14:textId="43620DEE" w:rsidR="00F112B6" w:rsidRDefault="00F112B6" w:rsidP="00F112B6">
      <w:pPr>
        <w:pStyle w:val="ListParagraph"/>
        <w:numPr>
          <w:ilvl w:val="1"/>
          <w:numId w:val="1"/>
        </w:numPr>
      </w:pPr>
      <w:r>
        <w:t>A new product for a company sells much better than expected</w:t>
      </w:r>
      <w:r w:rsidR="00404C70">
        <w:t xml:space="preserve"> (U)</w:t>
      </w:r>
    </w:p>
    <w:p w14:paraId="35D1E933" w14:textId="77777777" w:rsidR="00783F1C" w:rsidRDefault="00783F1C" w:rsidP="00783F1C">
      <w:pPr>
        <w:pStyle w:val="ListParagraph"/>
        <w:ind w:left="1440"/>
      </w:pPr>
    </w:p>
    <w:p w14:paraId="50EC1D39" w14:textId="6AFCA85C" w:rsidR="00F112B6" w:rsidRDefault="00B33E85" w:rsidP="00F112B6">
      <w:pPr>
        <w:pStyle w:val="ListParagraph"/>
        <w:numPr>
          <w:ilvl w:val="0"/>
          <w:numId w:val="1"/>
        </w:numPr>
      </w:pPr>
      <w:r>
        <w:t>Expected Returns adjust (</w:t>
      </w:r>
      <w:r w:rsidR="00F112B6">
        <w:t>or compensate investors</w:t>
      </w:r>
      <w:r>
        <w:t>)</w:t>
      </w:r>
      <w:r w:rsidR="00F112B6">
        <w:t xml:space="preserve"> for</w:t>
      </w:r>
    </w:p>
    <w:p w14:paraId="0D29E96E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Systematic risks</w:t>
      </w:r>
    </w:p>
    <w:p w14:paraId="1BECCCA6" w14:textId="77777777" w:rsidR="00F112B6" w:rsidRPr="00BD16DD" w:rsidRDefault="00F112B6" w:rsidP="00F112B6">
      <w:pPr>
        <w:pStyle w:val="ListParagraph"/>
        <w:numPr>
          <w:ilvl w:val="1"/>
          <w:numId w:val="1"/>
        </w:numPr>
      </w:pPr>
      <w:r w:rsidRPr="00BD16DD">
        <w:t>Unsystematic risks</w:t>
      </w:r>
    </w:p>
    <w:p w14:paraId="6673ABCF" w14:textId="77777777" w:rsidR="00F112B6" w:rsidRPr="00BD16DD" w:rsidRDefault="00F112B6" w:rsidP="00F112B6">
      <w:pPr>
        <w:pStyle w:val="ListParagraph"/>
        <w:numPr>
          <w:ilvl w:val="1"/>
          <w:numId w:val="1"/>
        </w:numPr>
        <w:rPr>
          <w:highlight w:val="yellow"/>
        </w:rPr>
      </w:pPr>
      <w:r w:rsidRPr="00BD16DD">
        <w:rPr>
          <w:highlight w:val="yellow"/>
        </w:rPr>
        <w:t>Both type of risks</w:t>
      </w:r>
    </w:p>
    <w:p w14:paraId="7E93042E" w14:textId="77777777" w:rsidR="00F112B6" w:rsidRDefault="00F112B6" w:rsidP="00F112B6">
      <w:pPr>
        <w:pStyle w:val="ListParagraph"/>
        <w:numPr>
          <w:ilvl w:val="1"/>
          <w:numId w:val="1"/>
        </w:numPr>
      </w:pPr>
      <w:r>
        <w:t>Neither type of risks</w:t>
      </w:r>
    </w:p>
    <w:p w14:paraId="69144CB3" w14:textId="77777777" w:rsidR="00783F1C" w:rsidRDefault="00783F1C" w:rsidP="00783F1C">
      <w:pPr>
        <w:pStyle w:val="ListParagraph"/>
        <w:ind w:left="1440"/>
      </w:pPr>
    </w:p>
    <w:p w14:paraId="4ACF4FC2" w14:textId="77777777" w:rsidR="00F112B6" w:rsidRDefault="00F37314" w:rsidP="00F112B6">
      <w:pPr>
        <w:pStyle w:val="ListParagraph"/>
        <w:numPr>
          <w:ilvl w:val="0"/>
          <w:numId w:val="1"/>
        </w:numPr>
      </w:pPr>
      <w:r>
        <w:t xml:space="preserve">β or beta measures a stock’s sensitivity to </w:t>
      </w:r>
    </w:p>
    <w:p w14:paraId="0E33B26D" w14:textId="77777777" w:rsidR="00F37314" w:rsidRPr="009C2376" w:rsidRDefault="00F37314" w:rsidP="00F37314">
      <w:pPr>
        <w:pStyle w:val="ListParagraph"/>
        <w:numPr>
          <w:ilvl w:val="1"/>
          <w:numId w:val="1"/>
        </w:numPr>
        <w:rPr>
          <w:highlight w:val="yellow"/>
        </w:rPr>
      </w:pPr>
      <w:r w:rsidRPr="009C2376">
        <w:rPr>
          <w:highlight w:val="yellow"/>
        </w:rPr>
        <w:t>Market risks or systematic risks</w:t>
      </w:r>
    </w:p>
    <w:p w14:paraId="7050B71E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Movements in interest rates</w:t>
      </w:r>
    </w:p>
    <w:p w14:paraId="638DEA97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Movements in the company’s earnings vs. expectations</w:t>
      </w:r>
    </w:p>
    <w:p w14:paraId="566D83E3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All of the above</w:t>
      </w:r>
    </w:p>
    <w:p w14:paraId="42697DEC" w14:textId="77777777" w:rsidR="00783F1C" w:rsidRDefault="00783F1C">
      <w:r>
        <w:br w:type="page"/>
      </w:r>
    </w:p>
    <w:p w14:paraId="64109422" w14:textId="77777777" w:rsidR="00783F1C" w:rsidRDefault="00783F1C" w:rsidP="00783F1C">
      <w:pPr>
        <w:pStyle w:val="ListParagraph"/>
        <w:ind w:left="1440"/>
      </w:pPr>
    </w:p>
    <w:p w14:paraId="6B0FCE8A" w14:textId="77777777" w:rsidR="00F37314" w:rsidRDefault="00F37314" w:rsidP="00F37314">
      <w:pPr>
        <w:pStyle w:val="ListParagraph"/>
        <w:numPr>
          <w:ilvl w:val="0"/>
          <w:numId w:val="1"/>
        </w:numPr>
      </w:pPr>
      <w:r>
        <w:t>The relationship between β and expected return is:</w:t>
      </w:r>
    </w:p>
    <w:p w14:paraId="58737D71" w14:textId="77777777" w:rsidR="00F37314" w:rsidRPr="0052251B" w:rsidRDefault="00F37314" w:rsidP="00F37314">
      <w:pPr>
        <w:pStyle w:val="ListParagraph"/>
        <w:numPr>
          <w:ilvl w:val="1"/>
          <w:numId w:val="1"/>
        </w:numPr>
        <w:rPr>
          <w:highlight w:val="yellow"/>
        </w:rPr>
      </w:pPr>
      <w:r w:rsidRPr="0052251B">
        <w:rPr>
          <w:highlight w:val="yellow"/>
        </w:rPr>
        <w:t>They move in the same direction</w:t>
      </w:r>
    </w:p>
    <w:p w14:paraId="61A034E3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They move in opposite directions</w:t>
      </w:r>
    </w:p>
    <w:p w14:paraId="5A19C453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There is no relationship because β measures risk not return</w:t>
      </w:r>
    </w:p>
    <w:p w14:paraId="298D9885" w14:textId="77777777" w:rsidR="00F37314" w:rsidRDefault="00F37314" w:rsidP="00F37314">
      <w:pPr>
        <w:pStyle w:val="ListParagraph"/>
        <w:numPr>
          <w:ilvl w:val="1"/>
          <w:numId w:val="1"/>
        </w:numPr>
      </w:pPr>
      <w:r>
        <w:t>It is indeterminable</w:t>
      </w:r>
    </w:p>
    <w:p w14:paraId="3820DD2A" w14:textId="77777777" w:rsidR="00783F1C" w:rsidRDefault="00783F1C" w:rsidP="00783F1C">
      <w:pPr>
        <w:pStyle w:val="ListParagraph"/>
        <w:ind w:left="1440"/>
      </w:pPr>
    </w:p>
    <w:p w14:paraId="5FD16C99" w14:textId="77777777" w:rsidR="00F37314" w:rsidRDefault="00F37314" w:rsidP="00F37314">
      <w:pPr>
        <w:pStyle w:val="ListParagraph"/>
        <w:numPr>
          <w:ilvl w:val="0"/>
          <w:numId w:val="1"/>
        </w:num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62"/>
        <w:gridCol w:w="3948"/>
      </w:tblGrid>
      <w:tr w:rsidR="00F37314" w14:paraId="7BECA608" w14:textId="77777777" w:rsidTr="00F37314">
        <w:trPr>
          <w:jc w:val="center"/>
        </w:trPr>
        <w:tc>
          <w:tcPr>
            <w:tcW w:w="3962" w:type="dxa"/>
          </w:tcPr>
          <w:p w14:paraId="00400958" w14:textId="77777777" w:rsidR="00F37314" w:rsidRDefault="00F37314" w:rsidP="00F37314">
            <w:pPr>
              <w:pStyle w:val="ListParagraph"/>
              <w:ind w:left="0"/>
            </w:pPr>
            <w:r>
              <w:t>Stock</w:t>
            </w:r>
          </w:p>
        </w:tc>
        <w:tc>
          <w:tcPr>
            <w:tcW w:w="3948" w:type="dxa"/>
          </w:tcPr>
          <w:p w14:paraId="33B32DB1" w14:textId="77777777" w:rsidR="00F37314" w:rsidRDefault="00F37314" w:rsidP="00F37314">
            <w:pPr>
              <w:pStyle w:val="ListParagraph"/>
              <w:ind w:left="0"/>
            </w:pPr>
            <w:r>
              <w:t>Beta</w:t>
            </w:r>
          </w:p>
        </w:tc>
      </w:tr>
      <w:tr w:rsidR="00F37314" w14:paraId="66EB6079" w14:textId="77777777" w:rsidTr="00F37314">
        <w:trPr>
          <w:jc w:val="center"/>
        </w:trPr>
        <w:tc>
          <w:tcPr>
            <w:tcW w:w="3962" w:type="dxa"/>
          </w:tcPr>
          <w:p w14:paraId="40AA7B1D" w14:textId="77777777" w:rsidR="00F37314" w:rsidRDefault="00F37314" w:rsidP="00F37314">
            <w:pPr>
              <w:pStyle w:val="ListParagraph"/>
              <w:ind w:left="0"/>
            </w:pPr>
            <w:r>
              <w:t>A</w:t>
            </w:r>
          </w:p>
        </w:tc>
        <w:tc>
          <w:tcPr>
            <w:tcW w:w="3948" w:type="dxa"/>
          </w:tcPr>
          <w:p w14:paraId="6741EB43" w14:textId="77777777" w:rsidR="00F37314" w:rsidRDefault="00F37314" w:rsidP="00F37314">
            <w:pPr>
              <w:pStyle w:val="ListParagraph"/>
              <w:ind w:left="0"/>
            </w:pPr>
            <w:r>
              <w:t>0.5</w:t>
            </w:r>
          </w:p>
        </w:tc>
      </w:tr>
      <w:tr w:rsidR="00F37314" w14:paraId="35B9FAC8" w14:textId="77777777" w:rsidTr="00F37314">
        <w:trPr>
          <w:jc w:val="center"/>
        </w:trPr>
        <w:tc>
          <w:tcPr>
            <w:tcW w:w="3962" w:type="dxa"/>
          </w:tcPr>
          <w:p w14:paraId="6EE0FAD0" w14:textId="77777777" w:rsidR="00F37314" w:rsidRDefault="00F37314" w:rsidP="00F37314">
            <w:pPr>
              <w:pStyle w:val="ListParagraph"/>
              <w:ind w:left="0"/>
            </w:pPr>
            <w:r>
              <w:t>B</w:t>
            </w:r>
          </w:p>
        </w:tc>
        <w:tc>
          <w:tcPr>
            <w:tcW w:w="3948" w:type="dxa"/>
          </w:tcPr>
          <w:p w14:paraId="4802FD3D" w14:textId="77777777" w:rsidR="00F37314" w:rsidRDefault="00F37314" w:rsidP="00F37314">
            <w:pPr>
              <w:pStyle w:val="ListParagraph"/>
              <w:ind w:left="0"/>
            </w:pPr>
            <w:r>
              <w:t>1.5</w:t>
            </w:r>
          </w:p>
        </w:tc>
      </w:tr>
      <w:tr w:rsidR="00F37314" w14:paraId="6AF97421" w14:textId="77777777" w:rsidTr="00F37314">
        <w:trPr>
          <w:jc w:val="center"/>
        </w:trPr>
        <w:tc>
          <w:tcPr>
            <w:tcW w:w="3962" w:type="dxa"/>
          </w:tcPr>
          <w:p w14:paraId="3AD69A88" w14:textId="77777777" w:rsidR="00F37314" w:rsidRDefault="00F37314" w:rsidP="00F37314">
            <w:pPr>
              <w:pStyle w:val="ListParagraph"/>
              <w:ind w:left="0"/>
            </w:pPr>
            <w:r>
              <w:t>C</w:t>
            </w:r>
          </w:p>
        </w:tc>
        <w:tc>
          <w:tcPr>
            <w:tcW w:w="3948" w:type="dxa"/>
          </w:tcPr>
          <w:p w14:paraId="55F31F02" w14:textId="77777777" w:rsidR="00F37314" w:rsidRDefault="00F37314" w:rsidP="00F37314">
            <w:pPr>
              <w:pStyle w:val="ListParagraph"/>
              <w:ind w:left="0"/>
            </w:pPr>
            <w:r>
              <w:t>1.0</w:t>
            </w:r>
          </w:p>
        </w:tc>
      </w:tr>
      <w:tr w:rsidR="00F37314" w14:paraId="67139FF7" w14:textId="77777777" w:rsidTr="00F37314">
        <w:trPr>
          <w:jc w:val="center"/>
        </w:trPr>
        <w:tc>
          <w:tcPr>
            <w:tcW w:w="3962" w:type="dxa"/>
          </w:tcPr>
          <w:p w14:paraId="7EE8FF1C" w14:textId="77777777" w:rsidR="00F37314" w:rsidRDefault="00F37314" w:rsidP="00F37314">
            <w:pPr>
              <w:pStyle w:val="ListParagraph"/>
              <w:ind w:left="0"/>
            </w:pPr>
            <w:r>
              <w:t>D</w:t>
            </w:r>
          </w:p>
        </w:tc>
        <w:tc>
          <w:tcPr>
            <w:tcW w:w="3948" w:type="dxa"/>
          </w:tcPr>
          <w:p w14:paraId="4B8FCF61" w14:textId="77777777" w:rsidR="00F37314" w:rsidRDefault="00F37314" w:rsidP="00F37314">
            <w:pPr>
              <w:pStyle w:val="ListParagraph"/>
              <w:ind w:left="0"/>
            </w:pPr>
            <w:r>
              <w:t>2.0</w:t>
            </w:r>
          </w:p>
        </w:tc>
      </w:tr>
    </w:tbl>
    <w:p w14:paraId="76ECBDDD" w14:textId="77777777" w:rsidR="00F37314" w:rsidRDefault="00F37314" w:rsidP="00F37314">
      <w:pPr>
        <w:pStyle w:val="ListParagraph"/>
        <w:ind w:left="1440"/>
      </w:pPr>
    </w:p>
    <w:p w14:paraId="733CC024" w14:textId="77777777" w:rsidR="00F37314" w:rsidRDefault="00F37314" w:rsidP="00F37314">
      <w:pPr>
        <w:pStyle w:val="ListParagraph"/>
      </w:pPr>
      <w:r>
        <w:t>If the market moves 5%, calculate the expected move in each stock.</w:t>
      </w:r>
    </w:p>
    <w:p w14:paraId="7CA424D4" w14:textId="0CB75222" w:rsidR="00F37314" w:rsidRPr="00F07DED" w:rsidRDefault="00B62695" w:rsidP="00F37314">
      <w:pPr>
        <w:pStyle w:val="ListParagraph"/>
        <w:rPr>
          <w:highlight w:val="yellow"/>
        </w:rPr>
      </w:pPr>
      <w:proofErr w:type="gramStart"/>
      <w:r w:rsidRPr="00F07DED">
        <w:rPr>
          <w:highlight w:val="yellow"/>
        </w:rPr>
        <w:t>A  0.5</w:t>
      </w:r>
      <w:proofErr w:type="gramEnd"/>
      <w:r w:rsidRPr="00F07DED">
        <w:rPr>
          <w:highlight w:val="yellow"/>
        </w:rPr>
        <w:t xml:space="preserve">*0.05 = </w:t>
      </w:r>
      <w:r w:rsidR="00811EB2" w:rsidRPr="00F07DED">
        <w:rPr>
          <w:highlight w:val="yellow"/>
        </w:rPr>
        <w:t>0.025</w:t>
      </w:r>
      <w:r w:rsidR="00995F97" w:rsidRPr="003927D1">
        <w:t xml:space="preserve"> (or 2.5%)</w:t>
      </w:r>
    </w:p>
    <w:p w14:paraId="029128FA" w14:textId="391EFD67" w:rsidR="00B62695" w:rsidRPr="00F07DED" w:rsidRDefault="00B62695" w:rsidP="00F37314">
      <w:pPr>
        <w:pStyle w:val="ListParagraph"/>
        <w:rPr>
          <w:highlight w:val="yellow"/>
        </w:rPr>
      </w:pPr>
      <w:proofErr w:type="gramStart"/>
      <w:r w:rsidRPr="00F07DED">
        <w:rPr>
          <w:highlight w:val="yellow"/>
        </w:rPr>
        <w:t>B  1.5</w:t>
      </w:r>
      <w:proofErr w:type="gramEnd"/>
      <w:r w:rsidRPr="00F07DED">
        <w:rPr>
          <w:highlight w:val="yellow"/>
        </w:rPr>
        <w:t xml:space="preserve">*0.05 = </w:t>
      </w:r>
      <w:r w:rsidR="00811EB2" w:rsidRPr="00F07DED">
        <w:rPr>
          <w:highlight w:val="yellow"/>
        </w:rPr>
        <w:t>0.075</w:t>
      </w:r>
      <w:r w:rsidR="00995F97" w:rsidRPr="003927D1">
        <w:t xml:space="preserve"> (or 7.5%)</w:t>
      </w:r>
      <w:bookmarkStart w:id="0" w:name="_GoBack"/>
      <w:bookmarkEnd w:id="0"/>
    </w:p>
    <w:p w14:paraId="1C3DEC0F" w14:textId="202DDAA5" w:rsidR="00B62695" w:rsidRPr="00F07DED" w:rsidRDefault="00B62695" w:rsidP="00F37314">
      <w:pPr>
        <w:pStyle w:val="ListParagraph"/>
        <w:rPr>
          <w:highlight w:val="yellow"/>
        </w:rPr>
      </w:pPr>
      <w:proofErr w:type="gramStart"/>
      <w:r w:rsidRPr="00F07DED">
        <w:rPr>
          <w:highlight w:val="yellow"/>
        </w:rPr>
        <w:t>C  1.0</w:t>
      </w:r>
      <w:proofErr w:type="gramEnd"/>
      <w:r w:rsidRPr="00F07DED">
        <w:rPr>
          <w:highlight w:val="yellow"/>
        </w:rPr>
        <w:t>*0.05 =</w:t>
      </w:r>
      <w:r w:rsidR="00811EB2" w:rsidRPr="00F07DED">
        <w:rPr>
          <w:highlight w:val="yellow"/>
        </w:rPr>
        <w:t xml:space="preserve"> 0.05</w:t>
      </w:r>
      <w:r w:rsidR="00995F97" w:rsidRPr="003927D1">
        <w:t xml:space="preserve"> (or 5%)</w:t>
      </w:r>
    </w:p>
    <w:p w14:paraId="4025CDAE" w14:textId="2316BB22" w:rsidR="00783F1C" w:rsidRDefault="00B62695" w:rsidP="00F37314">
      <w:pPr>
        <w:pStyle w:val="ListParagraph"/>
      </w:pPr>
      <w:proofErr w:type="gramStart"/>
      <w:r w:rsidRPr="00F07DED">
        <w:rPr>
          <w:highlight w:val="yellow"/>
        </w:rPr>
        <w:t>D  2.0</w:t>
      </w:r>
      <w:proofErr w:type="gramEnd"/>
      <w:r w:rsidRPr="00F07DED">
        <w:rPr>
          <w:highlight w:val="yellow"/>
        </w:rPr>
        <w:t>*0.05 =</w:t>
      </w:r>
      <w:r w:rsidR="00811EB2" w:rsidRPr="00F07DED">
        <w:rPr>
          <w:highlight w:val="yellow"/>
        </w:rPr>
        <w:t xml:space="preserve"> 0</w:t>
      </w:r>
      <w:r w:rsidR="00811EB2" w:rsidRPr="00995F97">
        <w:rPr>
          <w:highlight w:val="yellow"/>
        </w:rPr>
        <w:t>.1</w:t>
      </w:r>
      <w:r w:rsidR="00995F97" w:rsidRPr="003927D1">
        <w:t xml:space="preserve"> (or 10%)</w:t>
      </w:r>
    </w:p>
    <w:p w14:paraId="05505F03" w14:textId="77777777" w:rsidR="00783F1C" w:rsidRDefault="00783F1C" w:rsidP="00F37314">
      <w:pPr>
        <w:pStyle w:val="ListParagraph"/>
      </w:pPr>
    </w:p>
    <w:p w14:paraId="77599E8C" w14:textId="77777777" w:rsidR="00783F1C" w:rsidRDefault="00783F1C" w:rsidP="00F37314">
      <w:pPr>
        <w:pStyle w:val="ListParagraph"/>
      </w:pPr>
    </w:p>
    <w:p w14:paraId="4424645C" w14:textId="77777777" w:rsidR="002664C0" w:rsidRDefault="002664C0" w:rsidP="00F37314">
      <w:pPr>
        <w:pStyle w:val="ListParagraph"/>
      </w:pPr>
    </w:p>
    <w:p w14:paraId="432AEEDE" w14:textId="77777777" w:rsidR="00F37314" w:rsidRDefault="00F37314" w:rsidP="00F37314">
      <w:pPr>
        <w:pStyle w:val="ListParagraph"/>
      </w:pPr>
      <w:r>
        <w:t>If the market moves 5%, calculate the expected move in a portfolio that is 50% Stock A and 50% stock B</w:t>
      </w:r>
    </w:p>
    <w:p w14:paraId="611AA57F" w14:textId="77777777" w:rsidR="00F37314" w:rsidRDefault="00F37314" w:rsidP="00F37314">
      <w:pPr>
        <w:pStyle w:val="ListParagraph"/>
      </w:pPr>
    </w:p>
    <w:p w14:paraId="564BD3B9" w14:textId="0DBA3C9C" w:rsidR="00783F1C" w:rsidRDefault="00A61B6B" w:rsidP="00F37314">
      <w:pPr>
        <w:pStyle w:val="ListParagraph"/>
      </w:pPr>
      <w:r>
        <w:t>Expected return A = 0.5*0.05 = 0.025</w:t>
      </w:r>
    </w:p>
    <w:p w14:paraId="3CB3D941" w14:textId="7CB62CCE" w:rsidR="00A61B6B" w:rsidRDefault="00A61B6B" w:rsidP="00F37314">
      <w:pPr>
        <w:pStyle w:val="ListParagraph"/>
      </w:pPr>
      <w:r>
        <w:t>Expected return B = 1.5*0.05 = 0.075</w:t>
      </w:r>
    </w:p>
    <w:p w14:paraId="73E1DFD5" w14:textId="3B54D81A" w:rsidR="00A61B6B" w:rsidRDefault="00A61B6B" w:rsidP="00F37314">
      <w:pPr>
        <w:pStyle w:val="ListParagraph"/>
      </w:pPr>
    </w:p>
    <w:p w14:paraId="40F342AC" w14:textId="5B267187" w:rsidR="00A61B6B" w:rsidRDefault="00A61B6B" w:rsidP="00F37314">
      <w:pPr>
        <w:pStyle w:val="ListParagraph"/>
      </w:pPr>
      <w:r>
        <w:t>Expected move in portfolio = (0.5*0.025) + (0.5*0.075)</w:t>
      </w:r>
    </w:p>
    <w:p w14:paraId="36065133" w14:textId="6305C2DF" w:rsidR="00783F1C" w:rsidRDefault="00A61B6B" w:rsidP="00F37314">
      <w:pPr>
        <w:pStyle w:val="ListParagraph"/>
      </w:pPr>
      <w:r w:rsidRPr="008051C7">
        <w:rPr>
          <w:highlight w:val="yellow"/>
        </w:rPr>
        <w:t>=</w:t>
      </w:r>
      <w:r w:rsidR="00031F98" w:rsidRPr="008051C7">
        <w:rPr>
          <w:highlight w:val="yellow"/>
        </w:rPr>
        <w:t xml:space="preserve"> 0.</w:t>
      </w:r>
      <w:r w:rsidR="00031F98" w:rsidRPr="003927D1">
        <w:rPr>
          <w:highlight w:val="yellow"/>
        </w:rPr>
        <w:t>05</w:t>
      </w:r>
      <w:r w:rsidR="003927D1" w:rsidRPr="003927D1">
        <w:t xml:space="preserve"> (or 5%)</w:t>
      </w:r>
    </w:p>
    <w:p w14:paraId="2B65E812" w14:textId="77777777" w:rsidR="00783F1C" w:rsidRDefault="00783F1C" w:rsidP="00F37314">
      <w:pPr>
        <w:pStyle w:val="ListParagraph"/>
      </w:pPr>
    </w:p>
    <w:p w14:paraId="7F84CC82" w14:textId="77777777" w:rsidR="002664C0" w:rsidRDefault="002664C0" w:rsidP="00F37314">
      <w:pPr>
        <w:pStyle w:val="ListParagraph"/>
      </w:pPr>
    </w:p>
    <w:p w14:paraId="24A68C7E" w14:textId="77777777" w:rsidR="00F37314" w:rsidRDefault="00F37314" w:rsidP="00F37314">
      <w:pPr>
        <w:pStyle w:val="ListParagraph"/>
      </w:pPr>
      <w:r>
        <w:t>If the market moves 5%, calculate the expected move in a portfolio that is 40% Stock A and 30% Stock B and 30% stock C</w:t>
      </w:r>
    </w:p>
    <w:p w14:paraId="24687B97" w14:textId="77777777" w:rsidR="00F37314" w:rsidRDefault="00F37314" w:rsidP="00F37314">
      <w:pPr>
        <w:pStyle w:val="ListParagraph"/>
      </w:pPr>
    </w:p>
    <w:p w14:paraId="64901906" w14:textId="77777777" w:rsidR="00031F98" w:rsidRDefault="00031F98" w:rsidP="00031F98">
      <w:pPr>
        <w:pStyle w:val="ListParagraph"/>
      </w:pPr>
      <w:r>
        <w:t>Expected return A = 0.5*0.05 = 0.025</w:t>
      </w:r>
    </w:p>
    <w:p w14:paraId="071CEFBC" w14:textId="77777777" w:rsidR="00031F98" w:rsidRDefault="00031F98" w:rsidP="00031F98">
      <w:pPr>
        <w:pStyle w:val="ListParagraph"/>
      </w:pPr>
      <w:r>
        <w:t>Expected return B = 1.5*0.05 = 0.075</w:t>
      </w:r>
    </w:p>
    <w:p w14:paraId="575A2413" w14:textId="183858C1" w:rsidR="00783F1C" w:rsidRDefault="00031F98" w:rsidP="00F37314">
      <w:pPr>
        <w:pStyle w:val="ListParagraph"/>
      </w:pPr>
      <w:r>
        <w:t xml:space="preserve">Expected return C = </w:t>
      </w:r>
      <w:r w:rsidRPr="00031F98">
        <w:t>1.0*0.05 = 0.05</w:t>
      </w:r>
    </w:p>
    <w:p w14:paraId="44B1A3E1" w14:textId="6DE8B851" w:rsidR="00031F98" w:rsidRDefault="00031F98" w:rsidP="00F37314">
      <w:pPr>
        <w:pStyle w:val="ListParagraph"/>
      </w:pPr>
    </w:p>
    <w:p w14:paraId="0E6B8AE2" w14:textId="10A7F85B" w:rsidR="00031F98" w:rsidRDefault="00031F98" w:rsidP="00031F98">
      <w:pPr>
        <w:pStyle w:val="ListParagraph"/>
      </w:pPr>
      <w:r>
        <w:t>E</w:t>
      </w:r>
      <w:r w:rsidR="00644403">
        <w:t>xpected move in portfolio = (0.4*0.025) + (0.3</w:t>
      </w:r>
      <w:r>
        <w:t>*0.075)</w:t>
      </w:r>
      <w:r w:rsidR="00644403">
        <w:t xml:space="preserve"> + (0.3*0.05)</w:t>
      </w:r>
    </w:p>
    <w:p w14:paraId="4EBBAA5C" w14:textId="62AFD52C" w:rsidR="00031F98" w:rsidRDefault="00031F98" w:rsidP="00031F98">
      <w:pPr>
        <w:pStyle w:val="ListParagraph"/>
      </w:pPr>
      <w:r w:rsidRPr="00644403">
        <w:rPr>
          <w:highlight w:val="yellow"/>
        </w:rPr>
        <w:t>=</w:t>
      </w:r>
      <w:r w:rsidR="00644403" w:rsidRPr="00644403">
        <w:rPr>
          <w:highlight w:val="yellow"/>
        </w:rPr>
        <w:t xml:space="preserve"> 0.0475</w:t>
      </w:r>
      <w:r w:rsidR="003927D1">
        <w:t xml:space="preserve"> or (4.75%)</w:t>
      </w:r>
    </w:p>
    <w:p w14:paraId="4394ADD5" w14:textId="77777777" w:rsidR="00783F1C" w:rsidRDefault="00783F1C" w:rsidP="00F37314">
      <w:pPr>
        <w:pStyle w:val="ListParagraph"/>
      </w:pPr>
    </w:p>
    <w:p w14:paraId="39DD9CDF" w14:textId="77777777" w:rsidR="00F37314" w:rsidRDefault="00F37314" w:rsidP="00F37314">
      <w:pPr>
        <w:pStyle w:val="ListParagraph"/>
        <w:numPr>
          <w:ilvl w:val="0"/>
          <w:numId w:val="1"/>
        </w:numPr>
      </w:pPr>
      <w:r>
        <w:t>We can consider β</w:t>
      </w:r>
      <w:r w:rsidR="00DE0383">
        <w:t xml:space="preserve"> as a measure of risk because:</w:t>
      </w:r>
    </w:p>
    <w:p w14:paraId="05D7DE59" w14:textId="77777777" w:rsidR="00DE0383" w:rsidRPr="00B86113" w:rsidRDefault="00DE0383" w:rsidP="00DE0383">
      <w:pPr>
        <w:pStyle w:val="ListParagraph"/>
        <w:numPr>
          <w:ilvl w:val="1"/>
          <w:numId w:val="1"/>
        </w:numPr>
        <w:rPr>
          <w:highlight w:val="yellow"/>
        </w:rPr>
      </w:pPr>
      <w:r w:rsidRPr="00B86113">
        <w:rPr>
          <w:highlight w:val="yellow"/>
        </w:rPr>
        <w:lastRenderedPageBreak/>
        <w:t>It considers systematic and unsystematic risk for a stock</w:t>
      </w:r>
    </w:p>
    <w:p w14:paraId="4579ACD0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 xml:space="preserve">It considers only </w:t>
      </w:r>
      <w:r w:rsidRPr="00DE0383">
        <w:rPr>
          <w:u w:val="single"/>
        </w:rPr>
        <w:t>unsystematic risk</w:t>
      </w:r>
      <w:r>
        <w:t xml:space="preserve"> for a stock because </w:t>
      </w:r>
      <w:r w:rsidRPr="00DE0383">
        <w:rPr>
          <w:u w:val="single"/>
        </w:rPr>
        <w:t>systematic risk</w:t>
      </w:r>
      <w:r>
        <w:t xml:space="preserve"> is diversifiable</w:t>
      </w:r>
    </w:p>
    <w:p w14:paraId="67E76F0B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 xml:space="preserve">It considers only </w:t>
      </w:r>
      <w:r w:rsidRPr="00DE0383">
        <w:rPr>
          <w:u w:val="single"/>
        </w:rPr>
        <w:t>systematic risk</w:t>
      </w:r>
      <w:r>
        <w:t xml:space="preserve"> for a stock because </w:t>
      </w:r>
      <w:r w:rsidRPr="00DE0383">
        <w:rPr>
          <w:u w:val="single"/>
        </w:rPr>
        <w:t>unsystematic risk</w:t>
      </w:r>
      <w:r>
        <w:t xml:space="preserve"> is diversifiable</w:t>
      </w:r>
    </w:p>
    <w:p w14:paraId="349BDDC7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It is the same as the standard deviation of a portfolio</w:t>
      </w:r>
    </w:p>
    <w:p w14:paraId="5A97DA88" w14:textId="77777777" w:rsidR="002664C0" w:rsidRDefault="002664C0" w:rsidP="002664C0">
      <w:pPr>
        <w:pStyle w:val="ListParagraph"/>
        <w:ind w:left="1440"/>
      </w:pPr>
    </w:p>
    <w:p w14:paraId="0EA778F0" w14:textId="77777777" w:rsidR="00DE0383" w:rsidRDefault="00DE0383" w:rsidP="00DE0383">
      <w:pPr>
        <w:pStyle w:val="ListParagraph"/>
        <w:numPr>
          <w:ilvl w:val="0"/>
          <w:numId w:val="1"/>
        </w:numPr>
      </w:pPr>
      <w:r>
        <w:t>The security market line</w:t>
      </w:r>
    </w:p>
    <w:p w14:paraId="49D74762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Represents combinations of stocks and a risk-free asset</w:t>
      </w:r>
    </w:p>
    <w:p w14:paraId="62DA5D48" w14:textId="77777777" w:rsidR="00DE0383" w:rsidRPr="009F0362" w:rsidRDefault="00DE0383" w:rsidP="00DE0383">
      <w:pPr>
        <w:pStyle w:val="ListParagraph"/>
        <w:numPr>
          <w:ilvl w:val="1"/>
          <w:numId w:val="1"/>
        </w:numPr>
        <w:rPr>
          <w:highlight w:val="yellow"/>
        </w:rPr>
      </w:pPr>
      <w:r w:rsidRPr="009F0362">
        <w:rPr>
          <w:highlight w:val="yellow"/>
        </w:rPr>
        <w:t>Is a straight line because of the linear relationship between β and expected return</w:t>
      </w:r>
    </w:p>
    <w:p w14:paraId="6E397576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Includes a risk-free asset that can be owned or shorted</w:t>
      </w:r>
    </w:p>
    <w:p w14:paraId="2D5C15B2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All of the above</w:t>
      </w:r>
    </w:p>
    <w:p w14:paraId="40B921CF" w14:textId="77777777" w:rsidR="00DE0383" w:rsidRDefault="00DE0383" w:rsidP="00DE0383">
      <w:pPr>
        <w:pStyle w:val="ListParagraph"/>
        <w:numPr>
          <w:ilvl w:val="0"/>
          <w:numId w:val="1"/>
        </w:numPr>
      </w:pPr>
      <w:r>
        <w:t>The slope of the security market line is the same as the</w:t>
      </w:r>
      <w:r>
        <w:tab/>
      </w:r>
    </w:p>
    <w:p w14:paraId="1952DB5E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Equity Risk Premium</w:t>
      </w:r>
    </w:p>
    <w:p w14:paraId="1AB65E79" w14:textId="77777777" w:rsidR="00DE0383" w:rsidRPr="00CB3D10" w:rsidRDefault="00DE0383" w:rsidP="00DE0383">
      <w:pPr>
        <w:pStyle w:val="ListParagraph"/>
        <w:numPr>
          <w:ilvl w:val="1"/>
          <w:numId w:val="1"/>
        </w:numPr>
        <w:rPr>
          <w:highlight w:val="yellow"/>
        </w:rPr>
      </w:pPr>
      <w:r w:rsidRPr="00CB3D10">
        <w:rPr>
          <w:highlight w:val="yellow"/>
        </w:rPr>
        <w:t>Expected return of the market</w:t>
      </w:r>
    </w:p>
    <w:p w14:paraId="6152F9B5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The β of the market</w:t>
      </w:r>
    </w:p>
    <w:p w14:paraId="474285F8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Is different for every security</w:t>
      </w:r>
    </w:p>
    <w:p w14:paraId="5E1A668A" w14:textId="77777777" w:rsidR="002664C0" w:rsidRDefault="002664C0" w:rsidP="002664C0">
      <w:pPr>
        <w:pStyle w:val="ListParagraph"/>
        <w:ind w:left="1440"/>
      </w:pPr>
    </w:p>
    <w:p w14:paraId="35DCA81B" w14:textId="77777777" w:rsidR="00DE0383" w:rsidRDefault="00DE0383" w:rsidP="00DE0383">
      <w:pPr>
        <w:pStyle w:val="ListParagraph"/>
        <w:numPr>
          <w:ilvl w:val="0"/>
          <w:numId w:val="1"/>
        </w:numPr>
      </w:pPr>
      <w:r>
        <w:t>The capital asset pricing model (CAPM) suggests that expected return for an asset depends on</w:t>
      </w:r>
    </w:p>
    <w:p w14:paraId="6D29E3D4" w14:textId="77777777" w:rsidR="00DE0383" w:rsidRDefault="00DE0383" w:rsidP="00DE0383">
      <w:pPr>
        <w:pStyle w:val="ListParagraph"/>
        <w:numPr>
          <w:ilvl w:val="1"/>
          <w:numId w:val="1"/>
        </w:numPr>
      </w:pPr>
      <w:r>
        <w:t>The risk-free rate</w:t>
      </w:r>
      <w:r w:rsidR="00783F1C">
        <w:t xml:space="preserve"> and </w:t>
      </w:r>
    </w:p>
    <w:p w14:paraId="7B163BEA" w14:textId="77777777" w:rsidR="00DE0383" w:rsidRDefault="00783F1C" w:rsidP="00DE0383">
      <w:pPr>
        <w:pStyle w:val="ListParagraph"/>
        <w:numPr>
          <w:ilvl w:val="1"/>
          <w:numId w:val="1"/>
        </w:numPr>
      </w:pPr>
      <w:r>
        <w:t>The expected market return minus the risk-free rate</w:t>
      </w:r>
    </w:p>
    <w:p w14:paraId="1F05829C" w14:textId="77777777" w:rsidR="00783F1C" w:rsidRDefault="00783F1C" w:rsidP="00DE0383">
      <w:pPr>
        <w:pStyle w:val="ListParagraph"/>
        <w:numPr>
          <w:ilvl w:val="1"/>
          <w:numId w:val="1"/>
        </w:numPr>
      </w:pPr>
      <w:r>
        <w:t>The βof an asset</w:t>
      </w:r>
    </w:p>
    <w:p w14:paraId="3FE831A5" w14:textId="10769C52" w:rsidR="002664C0" w:rsidRPr="00CD0993" w:rsidRDefault="00783F1C" w:rsidP="00A6039F">
      <w:pPr>
        <w:pStyle w:val="ListParagraph"/>
        <w:numPr>
          <w:ilvl w:val="1"/>
          <w:numId w:val="1"/>
        </w:numPr>
        <w:rPr>
          <w:highlight w:val="yellow"/>
        </w:rPr>
      </w:pPr>
      <w:r w:rsidRPr="00CD0993">
        <w:rPr>
          <w:highlight w:val="yellow"/>
        </w:rPr>
        <w:t>All of the above</w:t>
      </w:r>
    </w:p>
    <w:p w14:paraId="49C55D09" w14:textId="77777777" w:rsidR="002664C0" w:rsidRDefault="002664C0" w:rsidP="002664C0">
      <w:pPr>
        <w:pStyle w:val="ListParagraph"/>
        <w:ind w:left="1440"/>
      </w:pPr>
    </w:p>
    <w:p w14:paraId="338EF0CC" w14:textId="77777777" w:rsidR="00783F1C" w:rsidRDefault="00783F1C" w:rsidP="00783F1C">
      <w:pPr>
        <w:pStyle w:val="ListParagraph"/>
        <w:numPr>
          <w:ilvl w:val="0"/>
          <w:numId w:val="1"/>
        </w:numPr>
      </w:pPr>
      <w:r>
        <w:t xml:space="preserve">Find the expected return for a stock with a β = 1.5. The </w:t>
      </w:r>
      <w:proofErr w:type="gramStart"/>
      <w:r>
        <w:t>risk free</w:t>
      </w:r>
      <w:proofErr w:type="gramEnd"/>
      <w:r>
        <w:t xml:space="preserve"> rate or R</w:t>
      </w:r>
      <w:r>
        <w:rPr>
          <w:vertAlign w:val="subscript"/>
        </w:rPr>
        <w:t>f</w:t>
      </w:r>
      <w:r>
        <w:t xml:space="preserve"> = 3% and the expected return on the market or R</w:t>
      </w:r>
      <w:r>
        <w:rPr>
          <w:vertAlign w:val="subscript"/>
        </w:rPr>
        <w:t>m</w:t>
      </w:r>
      <w:r>
        <w:t xml:space="preserve"> = 9%.</w:t>
      </w:r>
    </w:p>
    <w:p w14:paraId="0DB88360" w14:textId="3340EE74" w:rsidR="002664C0" w:rsidRDefault="003503F4" w:rsidP="002664C0">
      <w:r>
        <w:t>Expected return = 0.03 + 1.5*(0.09 – 0.03)</w:t>
      </w:r>
    </w:p>
    <w:p w14:paraId="5D08A5FD" w14:textId="67E97D2C" w:rsidR="003503F4" w:rsidRDefault="003503F4" w:rsidP="002664C0">
      <w:r>
        <w:t xml:space="preserve">= </w:t>
      </w:r>
      <w:r w:rsidR="0014724C">
        <w:t>0.12</w:t>
      </w:r>
    </w:p>
    <w:p w14:paraId="7A94B55D" w14:textId="75E26292" w:rsidR="002664C0" w:rsidRDefault="0014724C" w:rsidP="002664C0">
      <w:r w:rsidRPr="0064089F">
        <w:rPr>
          <w:highlight w:val="yellow"/>
        </w:rPr>
        <w:t>= 12%</w:t>
      </w:r>
    </w:p>
    <w:p w14:paraId="35FEB988" w14:textId="77777777" w:rsidR="002664C0" w:rsidRDefault="002664C0" w:rsidP="002664C0"/>
    <w:p w14:paraId="08205CEB" w14:textId="77777777" w:rsidR="00783F1C" w:rsidRDefault="00783F1C" w:rsidP="00783F1C">
      <w:pPr>
        <w:pStyle w:val="ListParagraph"/>
        <w:numPr>
          <w:ilvl w:val="0"/>
          <w:numId w:val="1"/>
        </w:numPr>
      </w:pPr>
      <w:r>
        <w:t>Using the stock in question 20, what is your required rate of return?</w:t>
      </w:r>
    </w:p>
    <w:p w14:paraId="5C9953EC" w14:textId="49671270" w:rsidR="002664C0" w:rsidRDefault="00C40014" w:rsidP="002664C0">
      <w:r>
        <w:rPr>
          <w:highlight w:val="yellow"/>
        </w:rPr>
        <w:t>= 3</w:t>
      </w:r>
      <w:r w:rsidR="00E73C89" w:rsidRPr="00C40014">
        <w:rPr>
          <w:highlight w:val="yellow"/>
        </w:rPr>
        <w:t>%</w:t>
      </w:r>
    </w:p>
    <w:p w14:paraId="7FF7879E" w14:textId="77777777" w:rsidR="006B0351" w:rsidRDefault="006B0351" w:rsidP="002664C0"/>
    <w:p w14:paraId="31403DEF" w14:textId="77777777" w:rsidR="00783F1C" w:rsidRDefault="00783F1C" w:rsidP="00783F1C">
      <w:pPr>
        <w:pStyle w:val="ListParagraph"/>
        <w:numPr>
          <w:ilvl w:val="0"/>
          <w:numId w:val="1"/>
        </w:numPr>
      </w:pPr>
      <w:r>
        <w:t>Assume the stock expects to pay a dividend of $1 in a year and then will have constant growth in dividends of 6%, use a dividend discount model to find the fair value of the stock</w:t>
      </w:r>
    </w:p>
    <w:p w14:paraId="0894C116" w14:textId="77777777" w:rsidR="00F37314" w:rsidRDefault="00F37314" w:rsidP="00F37314">
      <w:pPr>
        <w:pStyle w:val="ListParagraph"/>
      </w:pPr>
    </w:p>
    <w:p w14:paraId="4DC01280" w14:textId="5BA98C30" w:rsidR="00F37314" w:rsidRDefault="00F3517C" w:rsidP="00A723E3">
      <w:r>
        <w:t xml:space="preserve">DDM = </w:t>
      </w:r>
      <w:proofErr w:type="spellStart"/>
      <w:r>
        <w:t>Div</w:t>
      </w:r>
      <w:proofErr w:type="spellEnd"/>
      <w:r>
        <w:t xml:space="preserve"> / (r - </w:t>
      </w:r>
      <w:r w:rsidR="00A723E3">
        <w:t>g)</w:t>
      </w:r>
    </w:p>
    <w:p w14:paraId="005ADF2E" w14:textId="26721862" w:rsidR="00F3517C" w:rsidRDefault="00F3517C" w:rsidP="00A723E3">
      <w:r>
        <w:t>= 1 / (0.12 – 0.06)</w:t>
      </w:r>
    </w:p>
    <w:p w14:paraId="01A27BA3" w14:textId="39A8A389" w:rsidR="00586CD2" w:rsidRDefault="00F3517C" w:rsidP="00F046E4">
      <w:r w:rsidRPr="00F046E4">
        <w:rPr>
          <w:highlight w:val="yellow"/>
        </w:rPr>
        <w:t>= $16.67</w:t>
      </w:r>
    </w:p>
    <w:sectPr w:rsidR="00586CD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93FBD" w14:textId="77777777" w:rsidR="009C71FF" w:rsidRDefault="009C71FF" w:rsidP="006B0351">
      <w:pPr>
        <w:spacing w:after="0" w:line="240" w:lineRule="auto"/>
      </w:pPr>
      <w:r>
        <w:separator/>
      </w:r>
    </w:p>
  </w:endnote>
  <w:endnote w:type="continuationSeparator" w:id="0">
    <w:p w14:paraId="3DF3E84F" w14:textId="77777777" w:rsidR="009C71FF" w:rsidRDefault="009C71FF" w:rsidP="006B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C8B13" w14:textId="77777777" w:rsidR="009C71FF" w:rsidRDefault="009C71FF" w:rsidP="006B0351">
      <w:pPr>
        <w:spacing w:after="0" w:line="240" w:lineRule="auto"/>
      </w:pPr>
      <w:r>
        <w:separator/>
      </w:r>
    </w:p>
  </w:footnote>
  <w:footnote w:type="continuationSeparator" w:id="0">
    <w:p w14:paraId="5BCF57D7" w14:textId="77777777" w:rsidR="009C71FF" w:rsidRDefault="009C71FF" w:rsidP="006B0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3A3B7" w14:textId="1AB11477" w:rsidR="006B0351" w:rsidRDefault="006B0351">
    <w:pPr>
      <w:pStyle w:val="Header"/>
    </w:pPr>
    <w:r>
      <w:t>FIN 3600 Week 7 Homework</w:t>
    </w:r>
  </w:p>
  <w:p w14:paraId="7D3ED891" w14:textId="63414939" w:rsidR="006B0351" w:rsidRDefault="006B0351">
    <w:pPr>
      <w:pStyle w:val="Header"/>
    </w:pPr>
    <w:r>
      <w:t>Adam Schor</w:t>
    </w:r>
  </w:p>
  <w:p w14:paraId="5AA306C4" w14:textId="0A705DFE" w:rsidR="006B0351" w:rsidRDefault="006B0351">
    <w:pPr>
      <w:pStyle w:val="Header"/>
    </w:pPr>
    <w:r>
      <w:t>Due Oct. 15 for Monday night students. Due Oct. 16 for Tuesday/Thursday and online students.</w:t>
    </w:r>
  </w:p>
  <w:p w14:paraId="0808FC19" w14:textId="77777777" w:rsidR="006B0351" w:rsidRDefault="006B03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2B7212"/>
    <w:multiLevelType w:val="hybridMultilevel"/>
    <w:tmpl w:val="E9B8F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CC6"/>
    <w:rsid w:val="00031F98"/>
    <w:rsid w:val="00032E30"/>
    <w:rsid w:val="000F0F8B"/>
    <w:rsid w:val="00105B39"/>
    <w:rsid w:val="0014724C"/>
    <w:rsid w:val="001523C3"/>
    <w:rsid w:val="00194712"/>
    <w:rsid w:val="002664C0"/>
    <w:rsid w:val="00270F1A"/>
    <w:rsid w:val="002D34A6"/>
    <w:rsid w:val="003503F4"/>
    <w:rsid w:val="003927D1"/>
    <w:rsid w:val="00404C70"/>
    <w:rsid w:val="00460A4B"/>
    <w:rsid w:val="004A77B4"/>
    <w:rsid w:val="004D3541"/>
    <w:rsid w:val="00511B63"/>
    <w:rsid w:val="00513D4A"/>
    <w:rsid w:val="0052251B"/>
    <w:rsid w:val="00552BEE"/>
    <w:rsid w:val="00586CD2"/>
    <w:rsid w:val="005B7B68"/>
    <w:rsid w:val="005F6E3D"/>
    <w:rsid w:val="006165BC"/>
    <w:rsid w:val="0064089F"/>
    <w:rsid w:val="00644403"/>
    <w:rsid w:val="006B0351"/>
    <w:rsid w:val="006D4BD6"/>
    <w:rsid w:val="006D7168"/>
    <w:rsid w:val="006E66B5"/>
    <w:rsid w:val="006F0BB7"/>
    <w:rsid w:val="00783F1C"/>
    <w:rsid w:val="008051C7"/>
    <w:rsid w:val="00811EB2"/>
    <w:rsid w:val="00826552"/>
    <w:rsid w:val="008E768C"/>
    <w:rsid w:val="00901130"/>
    <w:rsid w:val="009551D8"/>
    <w:rsid w:val="00995F97"/>
    <w:rsid w:val="009C2376"/>
    <w:rsid w:val="009C71FF"/>
    <w:rsid w:val="009F0362"/>
    <w:rsid w:val="00A01567"/>
    <w:rsid w:val="00A441C5"/>
    <w:rsid w:val="00A6039F"/>
    <w:rsid w:val="00A61B6B"/>
    <w:rsid w:val="00A723E3"/>
    <w:rsid w:val="00A80CC6"/>
    <w:rsid w:val="00AB451E"/>
    <w:rsid w:val="00AE5110"/>
    <w:rsid w:val="00B33E85"/>
    <w:rsid w:val="00B52F90"/>
    <w:rsid w:val="00B62695"/>
    <w:rsid w:val="00B86113"/>
    <w:rsid w:val="00BD16DD"/>
    <w:rsid w:val="00C40014"/>
    <w:rsid w:val="00C407B8"/>
    <w:rsid w:val="00C569B7"/>
    <w:rsid w:val="00C572E6"/>
    <w:rsid w:val="00CB3D10"/>
    <w:rsid w:val="00CD0993"/>
    <w:rsid w:val="00CD4577"/>
    <w:rsid w:val="00CE194F"/>
    <w:rsid w:val="00D03985"/>
    <w:rsid w:val="00D55FDD"/>
    <w:rsid w:val="00D7196A"/>
    <w:rsid w:val="00DE0383"/>
    <w:rsid w:val="00E73C89"/>
    <w:rsid w:val="00F046E4"/>
    <w:rsid w:val="00F07DED"/>
    <w:rsid w:val="00F112B6"/>
    <w:rsid w:val="00F3517C"/>
    <w:rsid w:val="00F37314"/>
    <w:rsid w:val="00FE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EDD18"/>
  <w15:chartTrackingRefBased/>
  <w15:docId w15:val="{3C0F039F-4F2A-41AA-B6D0-EB7B042D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0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0CC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351"/>
  </w:style>
  <w:style w:type="paragraph" w:styleId="Footer">
    <w:name w:val="footer"/>
    <w:basedOn w:val="Normal"/>
    <w:link w:val="FooterChar"/>
    <w:uiPriority w:val="99"/>
    <w:unhideWhenUsed/>
    <w:rsid w:val="006B0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351"/>
  </w:style>
  <w:style w:type="character" w:customStyle="1" w:styleId="Heading1Char">
    <w:name w:val="Heading 1 Char"/>
    <w:basedOn w:val="DefaultParagraphFont"/>
    <w:link w:val="Heading1"/>
    <w:uiPriority w:val="9"/>
    <w:rsid w:val="00C56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 of Denver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Schor, Adam</dc:creator>
  <cp:keywords/>
  <dc:description/>
  <cp:lastModifiedBy>Antony Nginyo</cp:lastModifiedBy>
  <cp:revision>347</cp:revision>
  <dcterms:created xsi:type="dcterms:W3CDTF">2018-10-13T13:45:00Z</dcterms:created>
  <dcterms:modified xsi:type="dcterms:W3CDTF">2018-10-13T15:45:00Z</dcterms:modified>
</cp:coreProperties>
</file>